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56AA" w14:textId="77777777" w:rsidR="00B635B9" w:rsidRPr="00D12A1F" w:rsidRDefault="00DE35A4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  <w:r w:rsidRPr="00D12A1F">
        <w:rPr>
          <w:rFonts w:ascii="Century" w:hAnsi="Century"/>
          <w:b/>
          <w:sz w:val="24"/>
        </w:rPr>
        <w:tab/>
      </w:r>
      <w:r w:rsidRPr="00D12A1F">
        <w:rPr>
          <w:rFonts w:ascii="Century" w:hAnsi="Century"/>
          <w:b/>
          <w:smallCaps/>
          <w:sz w:val="24"/>
        </w:rPr>
        <w:t>Title</w:t>
      </w:r>
      <w:r w:rsidRPr="00D12A1F">
        <w:rPr>
          <w:rFonts w:ascii="Century" w:hAnsi="Century"/>
          <w:b/>
          <w:sz w:val="24"/>
        </w:rPr>
        <w:t xml:space="preserve">:  </w:t>
      </w:r>
      <w:r w:rsidR="008052E0">
        <w:rPr>
          <w:rFonts w:ascii="Century" w:hAnsi="Century"/>
          <w:b/>
          <w:sz w:val="24"/>
        </w:rPr>
        <w:t>4160</w:t>
      </w:r>
      <w:r w:rsidR="001A618B" w:rsidRPr="00D12A1F">
        <w:rPr>
          <w:rFonts w:ascii="Century" w:hAnsi="Century"/>
          <w:b/>
          <w:sz w:val="24"/>
        </w:rPr>
        <w:t xml:space="preserve"> </w:t>
      </w:r>
      <w:r w:rsidR="00B635B9" w:rsidRPr="00D12A1F">
        <w:rPr>
          <w:rFonts w:ascii="Century" w:hAnsi="Century"/>
          <w:b/>
          <w:sz w:val="24"/>
        </w:rPr>
        <w:t xml:space="preserve">COMMUNICABLE DISEASES AND </w:t>
      </w:r>
    </w:p>
    <w:p w14:paraId="758E7AD1" w14:textId="77777777" w:rsidR="00DE35A4" w:rsidRDefault="001A618B" w:rsidP="00B635B9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D12A1F">
        <w:rPr>
          <w:rFonts w:ascii="Century" w:hAnsi="Century"/>
          <w:b/>
          <w:sz w:val="24"/>
        </w:rPr>
        <w:t>BLOODBORNE PATHOGENS</w:t>
      </w:r>
    </w:p>
    <w:p w14:paraId="10C14024" w14:textId="77777777" w:rsidR="00015572" w:rsidRPr="00D12A1F" w:rsidRDefault="00015572" w:rsidP="00B635B9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14:paraId="2E524498" w14:textId="77777777" w:rsidTr="00F85A92">
        <w:trPr>
          <w:trHeight w:val="9800"/>
        </w:trPr>
        <w:tc>
          <w:tcPr>
            <w:tcW w:w="2695" w:type="dxa"/>
          </w:tcPr>
          <w:p w14:paraId="760A9391" w14:textId="77777777"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14:paraId="0ECC1FC9" w14:textId="77777777"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14:paraId="62D68F78" w14:textId="77777777" w:rsidR="00290264" w:rsidRDefault="00290264" w:rsidP="00B635B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47EC0A1B" w14:textId="77777777" w:rsidR="00BC6270" w:rsidRDefault="008052E0" w:rsidP="00B635B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4160</w:t>
            </w:r>
            <w:r w:rsidR="00B635B9">
              <w:rPr>
                <w:rFonts w:ascii="Century" w:hAnsi="Century"/>
                <w:b/>
                <w:sz w:val="24"/>
                <w:szCs w:val="24"/>
              </w:rPr>
              <w:t xml:space="preserve"> Communicable Diseases and Blood</w:t>
            </w:r>
            <w:r w:rsidR="009648A4">
              <w:rPr>
                <w:rFonts w:ascii="Century" w:hAnsi="Century"/>
                <w:b/>
                <w:sz w:val="24"/>
                <w:szCs w:val="24"/>
              </w:rPr>
              <w:t xml:space="preserve"> B</w:t>
            </w:r>
            <w:r w:rsidR="00B635B9">
              <w:rPr>
                <w:rFonts w:ascii="Century" w:hAnsi="Century"/>
                <w:b/>
                <w:sz w:val="24"/>
                <w:szCs w:val="24"/>
              </w:rPr>
              <w:t>orne Pathogens</w:t>
            </w:r>
          </w:p>
          <w:p w14:paraId="454C8E77" w14:textId="77777777" w:rsidR="00B635B9" w:rsidRDefault="00B635B9" w:rsidP="00B635B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025136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64F24042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  <w:r w:rsidRPr="00B635B9">
              <w:rPr>
                <w:rFonts w:ascii="Century" w:hAnsi="Century"/>
                <w:sz w:val="24"/>
                <w:szCs w:val="24"/>
              </w:rPr>
              <w:t>Blood</w:t>
            </w:r>
            <w:r w:rsidR="009648A4">
              <w:rPr>
                <w:rFonts w:ascii="Century" w:hAnsi="Century"/>
                <w:sz w:val="24"/>
                <w:szCs w:val="24"/>
              </w:rPr>
              <w:t xml:space="preserve"> B</w:t>
            </w:r>
            <w:r w:rsidRPr="00B635B9">
              <w:rPr>
                <w:rFonts w:ascii="Century" w:hAnsi="Century"/>
                <w:sz w:val="24"/>
                <w:szCs w:val="24"/>
              </w:rPr>
              <w:t>orne pathogens are infectious materials in blood th</w:t>
            </w:r>
            <w:r>
              <w:rPr>
                <w:rFonts w:ascii="Century" w:hAnsi="Century"/>
                <w:sz w:val="24"/>
                <w:szCs w:val="24"/>
              </w:rPr>
              <w:t xml:space="preserve">at can cause disease in humans, </w:t>
            </w:r>
            <w:r w:rsidRPr="00B635B9">
              <w:rPr>
                <w:rFonts w:ascii="Century" w:hAnsi="Century"/>
                <w:sz w:val="24"/>
                <w:szCs w:val="24"/>
              </w:rPr>
              <w:t>includ</w:t>
            </w:r>
            <w:r>
              <w:rPr>
                <w:rFonts w:ascii="Century" w:hAnsi="Century"/>
                <w:sz w:val="24"/>
                <w:szCs w:val="24"/>
              </w:rPr>
              <w:t xml:space="preserve">ing hepatitis B and C and human </w:t>
            </w:r>
            <w:r w:rsidRPr="00B635B9">
              <w:rPr>
                <w:rFonts w:ascii="Century" w:hAnsi="Century"/>
                <w:sz w:val="24"/>
                <w:szCs w:val="24"/>
              </w:rPr>
              <w:t>immunodeficiency virus (HIV).</w:t>
            </w:r>
          </w:p>
          <w:p w14:paraId="3C98144B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314F65CD" w14:textId="77777777" w:rsid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  <w:r w:rsidRPr="00B635B9">
              <w:rPr>
                <w:rFonts w:ascii="Century" w:hAnsi="Century"/>
                <w:sz w:val="24"/>
                <w:szCs w:val="24"/>
              </w:rPr>
              <w:t>Building policies should reflect and establish the following training and exposure c</w:t>
            </w:r>
            <w:r>
              <w:rPr>
                <w:rFonts w:ascii="Century" w:hAnsi="Century"/>
                <w:sz w:val="24"/>
                <w:szCs w:val="24"/>
              </w:rPr>
              <w:t xml:space="preserve">ontrol </w:t>
            </w:r>
            <w:r w:rsidRPr="00B635B9">
              <w:rPr>
                <w:rFonts w:ascii="Century" w:hAnsi="Century"/>
                <w:sz w:val="24"/>
                <w:szCs w:val="24"/>
              </w:rPr>
              <w:t>procedural protocol for compliance with standard handling of blood borne pathogens:</w:t>
            </w:r>
          </w:p>
          <w:p w14:paraId="4E013A2B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20217584" w14:textId="77777777" w:rsidR="00B635B9" w:rsidRPr="00B635B9" w:rsidRDefault="00B635B9" w:rsidP="00B635B9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635B9">
              <w:rPr>
                <w:rFonts w:ascii="Century" w:hAnsi="Century"/>
                <w:sz w:val="24"/>
                <w:szCs w:val="24"/>
              </w:rPr>
              <w:t>Identify those staff members whose duties create a reasonable anticipation of exposure to blood and other infectious materials</w:t>
            </w:r>
            <w:r w:rsidR="006206CC">
              <w:rPr>
                <w:rFonts w:ascii="Century" w:hAnsi="Century"/>
                <w:sz w:val="24"/>
                <w:szCs w:val="24"/>
              </w:rPr>
              <w:t>;</w:t>
            </w:r>
          </w:p>
          <w:p w14:paraId="3EA60007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015BD36E" w14:textId="77777777" w:rsidR="00B635B9" w:rsidRPr="00B635B9" w:rsidRDefault="00B635B9" w:rsidP="00B635B9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635B9">
              <w:rPr>
                <w:rFonts w:ascii="Century" w:hAnsi="Century"/>
                <w:sz w:val="24"/>
                <w:szCs w:val="24"/>
              </w:rPr>
              <w:t>Train employees on how to minimize their occupational exposure</w:t>
            </w:r>
            <w:r w:rsidR="006206CC">
              <w:rPr>
                <w:rFonts w:ascii="Century" w:hAnsi="Century"/>
                <w:sz w:val="24"/>
                <w:szCs w:val="24"/>
              </w:rPr>
              <w:t>;</w:t>
            </w:r>
          </w:p>
          <w:p w14:paraId="3ACACFFE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119A237C" w14:textId="77777777" w:rsidR="00B635B9" w:rsidRPr="00B635B9" w:rsidRDefault="00B635B9" w:rsidP="00B635B9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635B9">
              <w:rPr>
                <w:rFonts w:ascii="Century" w:hAnsi="Century"/>
                <w:sz w:val="24"/>
                <w:szCs w:val="24"/>
              </w:rPr>
              <w:t>Offer of immunization with Hepatitis B vaccine for all staff who are required to provide first aid or have occupational exposure and are identified at risk</w:t>
            </w:r>
            <w:r w:rsidR="006206CC">
              <w:rPr>
                <w:rFonts w:ascii="Century" w:hAnsi="Century"/>
                <w:sz w:val="24"/>
                <w:szCs w:val="24"/>
              </w:rPr>
              <w:t>;</w:t>
            </w:r>
          </w:p>
          <w:p w14:paraId="615013AD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580FC690" w14:textId="77777777" w:rsidR="00B635B9" w:rsidRPr="00B635B9" w:rsidRDefault="00B635B9" w:rsidP="00B635B9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635B9">
              <w:rPr>
                <w:rFonts w:ascii="Century" w:hAnsi="Century"/>
                <w:sz w:val="24"/>
                <w:szCs w:val="24"/>
              </w:rPr>
              <w:t>Follow guidelines on how to handle potentially contami</w:t>
            </w:r>
            <w:r w:rsidR="006206CC">
              <w:rPr>
                <w:rFonts w:ascii="Century" w:hAnsi="Century"/>
                <w:sz w:val="24"/>
                <w:szCs w:val="24"/>
              </w:rPr>
              <w:t>nated materials;</w:t>
            </w:r>
          </w:p>
          <w:p w14:paraId="70415FAC" w14:textId="77777777" w:rsidR="00B635B9" w:rsidRP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17002FC4" w14:textId="77777777" w:rsidR="00B635B9" w:rsidRDefault="00B635B9" w:rsidP="00B635B9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635B9">
              <w:rPr>
                <w:rFonts w:ascii="Century" w:hAnsi="Century"/>
                <w:sz w:val="24"/>
                <w:szCs w:val="24"/>
              </w:rPr>
              <w:t>Provide for record-keeping of reporting, evaluation, and follow-up to any and all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B635B9">
              <w:rPr>
                <w:rFonts w:ascii="Century" w:hAnsi="Century"/>
                <w:sz w:val="24"/>
                <w:szCs w:val="24"/>
              </w:rPr>
              <w:t>incidents of exposure</w:t>
            </w:r>
            <w:r w:rsidR="006206CC">
              <w:rPr>
                <w:rFonts w:ascii="Century" w:hAnsi="Century"/>
                <w:sz w:val="24"/>
                <w:szCs w:val="24"/>
              </w:rPr>
              <w:t>.</w:t>
            </w:r>
          </w:p>
          <w:p w14:paraId="7D35236D" w14:textId="77777777" w:rsidR="00F56FF9" w:rsidRPr="00F56FF9" w:rsidRDefault="00F56FF9" w:rsidP="00F56FF9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14:paraId="7A9D19C2" w14:textId="77777777" w:rsidR="00B635B9" w:rsidRDefault="00B635B9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77F22FC5" w14:textId="77777777" w:rsidR="00E47C34" w:rsidRDefault="00E47C34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211F81FE" w14:textId="77777777" w:rsidR="00E47C34" w:rsidRDefault="00E47C34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50CAB6A1" w14:textId="77777777" w:rsidR="00E47C34" w:rsidRDefault="00E47C34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7903DA8E" w14:textId="77777777" w:rsidR="0015561E" w:rsidRDefault="0015561E" w:rsidP="00B635B9">
            <w:pPr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  <w:p w14:paraId="23E47332" w14:textId="77777777" w:rsidR="00E47C34" w:rsidRDefault="00E47C34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0E241783" w14:textId="77777777" w:rsidR="0015561E" w:rsidRDefault="0015561E" w:rsidP="00B635B9">
            <w:pPr>
              <w:rPr>
                <w:rFonts w:ascii="Century" w:hAnsi="Century"/>
                <w:sz w:val="24"/>
                <w:szCs w:val="24"/>
              </w:rPr>
            </w:pPr>
          </w:p>
          <w:p w14:paraId="19A6C7F8" w14:textId="77777777" w:rsidR="0015561E" w:rsidRPr="00F56FF9" w:rsidRDefault="0015561E" w:rsidP="00B635B9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251E4A58" w14:textId="77777777"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8A7B" w14:textId="77777777" w:rsidR="001B1CE3" w:rsidRDefault="001B1CE3" w:rsidP="00274880">
      <w:pPr>
        <w:spacing w:after="0" w:line="240" w:lineRule="auto"/>
      </w:pPr>
      <w:r>
        <w:separator/>
      </w:r>
    </w:p>
  </w:endnote>
  <w:endnote w:type="continuationSeparator" w:id="0">
    <w:p w14:paraId="0D7A96F8" w14:textId="77777777" w:rsidR="001B1CE3" w:rsidRDefault="001B1CE3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F017" w14:textId="77777777" w:rsidR="00725B8B" w:rsidRDefault="00725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14:paraId="410AA662" w14:textId="77777777" w:rsidR="001B1CE3" w:rsidRPr="00F85A92" w:rsidRDefault="001B1CE3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290264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290264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14:paraId="509DE42D" w14:textId="77777777"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</w:t>
        </w:r>
        <w:r w:rsidR="00B635B9" w:rsidRPr="00F85A92">
          <w:rPr>
            <w:rFonts w:ascii="Century" w:hAnsi="Century"/>
            <w:sz w:val="20"/>
            <w:szCs w:val="20"/>
          </w:rPr>
          <w:t xml:space="preserve">_ </w:t>
        </w:r>
        <w:r w:rsidR="00B635B9">
          <w:rPr>
            <w:rFonts w:ascii="Century" w:hAnsi="Century"/>
            <w:sz w:val="20"/>
            <w:szCs w:val="20"/>
          </w:rPr>
          <w:t>Adopted</w:t>
        </w:r>
      </w:p>
      <w:p w14:paraId="544785BC" w14:textId="77777777"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14:paraId="56E27302" w14:textId="77777777"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All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</w:t>
        </w:r>
        <w:r w:rsidR="00B635B9" w:rsidRPr="00F85A92">
          <w:rPr>
            <w:rFonts w:ascii="Century" w:hAnsi="Century"/>
            <w:sz w:val="20"/>
            <w:szCs w:val="20"/>
          </w:rPr>
          <w:t xml:space="preserve">_ </w:t>
        </w:r>
        <w:r w:rsidR="00B635B9">
          <w:rPr>
            <w:rFonts w:ascii="Century" w:hAnsi="Century"/>
            <w:sz w:val="20"/>
            <w:szCs w:val="20"/>
          </w:rPr>
          <w:t>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9EDA02" w14:textId="77777777" w:rsidR="001B1CE3" w:rsidRPr="00F85A92" w:rsidRDefault="001B1CE3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290264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290264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14:paraId="041E6A07" w14:textId="77777777" w:rsidR="001B1CE3" w:rsidRPr="00F85A92" w:rsidRDefault="001B1CE3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AE543A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</w:t>
            </w:r>
            <w:r w:rsidR="00B635B9" w:rsidRPr="00F85A92">
              <w:rPr>
                <w:rFonts w:ascii="Century" w:hAnsi="Century"/>
                <w:sz w:val="20"/>
                <w:szCs w:val="20"/>
              </w:rPr>
              <w:t xml:space="preserve">_ </w:t>
            </w:r>
            <w:r w:rsidR="00B635B9">
              <w:rPr>
                <w:rFonts w:ascii="Century" w:hAnsi="Century"/>
                <w:sz w:val="20"/>
                <w:szCs w:val="20"/>
              </w:rPr>
              <w:t>Adopted</w:t>
            </w:r>
          </w:p>
          <w:p w14:paraId="1DD64638" w14:textId="77777777" w:rsidR="001B1CE3" w:rsidRPr="00F85A92" w:rsidRDefault="001B1CE3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AE543A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14:paraId="4050843F" w14:textId="77777777" w:rsidR="001B1CE3" w:rsidRDefault="001B1CE3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</w:t>
            </w:r>
            <w:r w:rsidR="00B635B9" w:rsidRPr="00F85A92">
              <w:rPr>
                <w:rFonts w:ascii="Century" w:hAnsi="Century"/>
                <w:sz w:val="20"/>
                <w:szCs w:val="20"/>
              </w:rPr>
              <w:t xml:space="preserve">_ </w:t>
            </w:r>
            <w:r w:rsidR="00B635B9">
              <w:rPr>
                <w:rFonts w:ascii="Century" w:hAnsi="Century"/>
                <w:sz w:val="20"/>
                <w:szCs w:val="20"/>
              </w:rPr>
              <w:t>Revised</w:t>
            </w:r>
          </w:p>
        </w:sdtContent>
      </w:sdt>
    </w:sdtContent>
  </w:sdt>
  <w:p w14:paraId="6BEE3DAD" w14:textId="77777777" w:rsidR="001B1CE3" w:rsidRDefault="001B1CE3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30B2" w14:textId="77777777" w:rsidR="001B1CE3" w:rsidRDefault="001B1CE3" w:rsidP="00274880">
      <w:pPr>
        <w:spacing w:after="0" w:line="240" w:lineRule="auto"/>
      </w:pPr>
      <w:r>
        <w:separator/>
      </w:r>
    </w:p>
  </w:footnote>
  <w:footnote w:type="continuationSeparator" w:id="0">
    <w:p w14:paraId="137BF7A9" w14:textId="77777777" w:rsidR="001B1CE3" w:rsidRDefault="001B1CE3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994E" w14:textId="77777777" w:rsidR="00725B8B" w:rsidRDefault="00725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72A2" w14:textId="77777777" w:rsidR="001B1CE3" w:rsidRPr="00F85A92" w:rsidRDefault="001B1CE3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ADAF" w14:textId="18D5AFA4" w:rsidR="00A41741" w:rsidRDefault="00A41741" w:rsidP="0015561E">
    <w:pPr>
      <w:pStyle w:val="Header"/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60869362" wp14:editId="25D0F683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B8B">
      <w:rPr>
        <w:rFonts w:ascii="Century" w:hAnsi="Century"/>
        <w:b/>
        <w:color w:val="1F3864"/>
        <w:sz w:val="20"/>
        <w:szCs w:val="20"/>
      </w:rPr>
      <w:t xml:space="preserve"> </w:t>
    </w:r>
    <w:r w:rsidR="0015561E"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                  </w:t>
    </w:r>
    <w:r w:rsidR="0015561E" w:rsidRPr="0015561E">
      <w:rPr>
        <w:rFonts w:ascii="Century" w:hAnsi="Century"/>
        <w:b/>
        <w:color w:val="1F3864"/>
        <w:sz w:val="20"/>
        <w:szCs w:val="20"/>
      </w:rPr>
      <w:t>__</w:t>
    </w:r>
    <w:r w:rsidR="0015561E">
      <w:rPr>
        <w:rFonts w:ascii="Century" w:hAnsi="Century"/>
        <w:b/>
        <w:color w:val="1F3864"/>
        <w:sz w:val="20"/>
        <w:szCs w:val="20"/>
      </w:rPr>
      <w:t>X</w:t>
    </w:r>
    <w:r w:rsidR="00725B8B">
      <w:rPr>
        <w:rFonts w:ascii="Century" w:hAnsi="Century"/>
        <w:b/>
        <w:color w:val="1F3864"/>
        <w:sz w:val="20"/>
        <w:szCs w:val="20"/>
      </w:rPr>
      <w:t xml:space="preserve">_ </w:t>
    </w:r>
    <w:r w:rsidR="0015561E" w:rsidRPr="0015561E">
      <w:rPr>
        <w:rFonts w:ascii="Century" w:hAnsi="Century"/>
        <w:b/>
        <w:color w:val="1F3864"/>
        <w:sz w:val="20"/>
        <w:szCs w:val="20"/>
      </w:rPr>
      <w:t>Policy</w:t>
    </w:r>
  </w:p>
  <w:p w14:paraId="1D69D2B7" w14:textId="77777777" w:rsidR="0015561E" w:rsidRPr="0015561E" w:rsidRDefault="0015561E" w:rsidP="0015561E">
    <w:pPr>
      <w:pStyle w:val="Header"/>
      <w:ind w:left="360"/>
      <w:jc w:val="right"/>
      <w:rPr>
        <w:rFonts w:ascii="Century" w:hAnsi="Century"/>
        <w:b/>
        <w:color w:val="1F3864"/>
        <w:sz w:val="20"/>
        <w:szCs w:val="20"/>
      </w:rPr>
    </w:pPr>
    <w:r>
      <w:rPr>
        <w:rFonts w:ascii="Century" w:hAnsi="Century"/>
        <w:b/>
        <w:color w:val="1F3864"/>
        <w:sz w:val="20"/>
        <w:szCs w:val="20"/>
      </w:rPr>
      <w:t>_____Regulation</w:t>
    </w:r>
  </w:p>
  <w:p w14:paraId="7FC57C89" w14:textId="77777777" w:rsidR="00A41741" w:rsidRPr="002F30CF" w:rsidRDefault="00A41741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14:paraId="56478D9A" w14:textId="77777777" w:rsidR="001B1CE3" w:rsidRDefault="001B1CE3">
    <w:pPr>
      <w:pStyle w:val="Header"/>
      <w:rPr>
        <w:rFonts w:ascii="Century" w:hAnsi="Century"/>
      </w:rPr>
    </w:pPr>
  </w:p>
  <w:p w14:paraId="12103446" w14:textId="77777777" w:rsidR="001B1CE3" w:rsidRPr="00281D06" w:rsidRDefault="001B1CE3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696A"/>
    <w:multiLevelType w:val="hybridMultilevel"/>
    <w:tmpl w:val="CA7E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15572"/>
    <w:rsid w:val="000C77BB"/>
    <w:rsid w:val="000F5B43"/>
    <w:rsid w:val="0015561E"/>
    <w:rsid w:val="001A618B"/>
    <w:rsid w:val="001B1CE3"/>
    <w:rsid w:val="001B24DF"/>
    <w:rsid w:val="00274880"/>
    <w:rsid w:val="00281D06"/>
    <w:rsid w:val="00290264"/>
    <w:rsid w:val="005C5F45"/>
    <w:rsid w:val="006164D9"/>
    <w:rsid w:val="006206CC"/>
    <w:rsid w:val="00643C09"/>
    <w:rsid w:val="006B58CB"/>
    <w:rsid w:val="00725B8B"/>
    <w:rsid w:val="008052E0"/>
    <w:rsid w:val="00890368"/>
    <w:rsid w:val="008F16FF"/>
    <w:rsid w:val="009648A4"/>
    <w:rsid w:val="00964E27"/>
    <w:rsid w:val="00A41741"/>
    <w:rsid w:val="00A51528"/>
    <w:rsid w:val="00AE543A"/>
    <w:rsid w:val="00B635B9"/>
    <w:rsid w:val="00BC6270"/>
    <w:rsid w:val="00D12A1F"/>
    <w:rsid w:val="00D36A1C"/>
    <w:rsid w:val="00DE35A4"/>
    <w:rsid w:val="00E47C34"/>
    <w:rsid w:val="00F56FF9"/>
    <w:rsid w:val="00F66108"/>
    <w:rsid w:val="00F85A9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B43BD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2B1C-3CE6-494A-939C-35822737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4DAE5900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14</cp:revision>
  <cp:lastPrinted>2019-07-26T17:19:00Z</cp:lastPrinted>
  <dcterms:created xsi:type="dcterms:W3CDTF">2019-02-11T14:18:00Z</dcterms:created>
  <dcterms:modified xsi:type="dcterms:W3CDTF">2023-09-18T15:55:00Z</dcterms:modified>
</cp:coreProperties>
</file>