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9" w:rsidRDefault="00643C09"/>
    <w:p w:rsidR="00DE35A4" w:rsidRPr="00A45D46" w:rsidRDefault="00DE35A4" w:rsidP="005F568D">
      <w:pPr>
        <w:pStyle w:val="NoSpacing"/>
        <w:tabs>
          <w:tab w:val="left" w:pos="2700"/>
        </w:tabs>
        <w:jc w:val="center"/>
        <w:rPr>
          <w:rFonts w:ascii="Century" w:hAnsi="Century"/>
          <w:b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746322" w:rsidRPr="00A45D46">
        <w:rPr>
          <w:rFonts w:ascii="Century" w:hAnsi="Century"/>
          <w:b/>
          <w:sz w:val="24"/>
        </w:rPr>
        <w:t>2010 MEMBERSHIP IN THE DIOCESAN</w:t>
      </w:r>
    </w:p>
    <w:p w:rsidR="00746322" w:rsidRPr="00A45D46" w:rsidRDefault="00746322" w:rsidP="005F568D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A45D46">
        <w:rPr>
          <w:rFonts w:ascii="Century" w:hAnsi="Century"/>
          <w:b/>
          <w:sz w:val="24"/>
        </w:rPr>
        <w:t>AND PAROCHIAL SCHOOLS</w:t>
      </w:r>
    </w:p>
    <w:p w:rsidR="005F568D" w:rsidRPr="00964E27" w:rsidRDefault="005F568D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DB3C69" w:rsidRPr="00DB3C69" w:rsidRDefault="00DB3C69" w:rsidP="00DB3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C69" w:rsidRPr="00DB3C69" w:rsidRDefault="00DB3C69" w:rsidP="00DB3C69">
            <w:pPr>
              <w:jc w:val="center"/>
              <w:rPr>
                <w:rFonts w:ascii="Century" w:eastAsia="Times New Roman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Times New Roman" w:hAnsi="Century" w:cs="Arial"/>
                <w:b/>
                <w:color w:val="000000"/>
              </w:rPr>
              <w:t xml:space="preserve">2010 </w:t>
            </w:r>
            <w:r w:rsidRPr="00DB3C69">
              <w:rPr>
                <w:rFonts w:ascii="Century" w:eastAsia="Times New Roman" w:hAnsi="Century" w:cs="Arial"/>
                <w:b/>
                <w:color w:val="000000"/>
              </w:rPr>
              <w:t>Membership in the Diocese and Parochial schools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DB3C69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The diocesan and parochial schools of the Diocese of Altoona-Johnstown are those which meet all of the following conditions: 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746322" w:rsidRDefault="00DB3C69" w:rsidP="00746322">
            <w:pPr>
              <w:pStyle w:val="ListParagraph"/>
              <w:numPr>
                <w:ilvl w:val="0"/>
                <w:numId w:val="5"/>
              </w:num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Are recognized by 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the Bishop of Altoona-Johnstown;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746322" w:rsidRDefault="00DB3C69" w:rsidP="00746322">
            <w:pPr>
              <w:pStyle w:val="ListParagraph"/>
              <w:numPr>
                <w:ilvl w:val="0"/>
                <w:numId w:val="5"/>
              </w:num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Are responsible to the Diocesan Director of Education for such matters as have been determined by the Bishop of Altoona-Johnstown, and are subjec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t to the Director’s regulations;</w:t>
            </w: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 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746322" w:rsidRDefault="00DB3C69" w:rsidP="00746322">
            <w:pPr>
              <w:pStyle w:val="ListParagraph"/>
              <w:numPr>
                <w:ilvl w:val="0"/>
                <w:numId w:val="5"/>
              </w:num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Are governed by the Diocesan 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School Policies and Regulations;</w:t>
            </w: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 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746322" w:rsidRDefault="00DB3C69" w:rsidP="00746322">
            <w:pPr>
              <w:pStyle w:val="ListParagraph"/>
              <w:numPr>
                <w:ilvl w:val="0"/>
                <w:numId w:val="5"/>
              </w:num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Have written belief and mission statements which 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identify the school as Catholic;</w:t>
            </w: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 </w:t>
            </w:r>
          </w:p>
          <w:p w:rsidR="00DB3C69" w:rsidRPr="00DB3C69" w:rsidRDefault="00DB3C69" w:rsidP="00DB3C69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DB3C69" w:rsidRPr="00746322" w:rsidRDefault="00DB3C69" w:rsidP="00746322">
            <w:pPr>
              <w:pStyle w:val="ListParagraph"/>
              <w:numPr>
                <w:ilvl w:val="0"/>
                <w:numId w:val="5"/>
              </w:numPr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Have a program of religious education which conforms to the standards determined by the Education Office of Altoona-Johnstown and the Office of Religiou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s Education and </w:t>
            </w:r>
            <w:r w:rsidR="007273E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Catechesis</w:t>
            </w:r>
            <w:r w:rsidR="00AF09C6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>;</w:t>
            </w:r>
            <w:r w:rsidR="00746322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, </w:t>
            </w:r>
          </w:p>
          <w:p w:rsidR="00746322" w:rsidRPr="00746322" w:rsidRDefault="00746322" w:rsidP="00746322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  <w:p w:rsidR="007273E6" w:rsidRDefault="00DB3C69" w:rsidP="001F5A7C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1F5A7C">
              <w:rPr>
                <w:rFonts w:ascii="Century" w:eastAsia="Times New Roman" w:hAnsi="Century" w:cs="Arial"/>
                <w:color w:val="000000"/>
                <w:sz w:val="24"/>
                <w:szCs w:val="24"/>
              </w:rPr>
              <w:t xml:space="preserve">Are recognized by the State of PA. </w:t>
            </w:r>
          </w:p>
          <w:p w:rsidR="007273E6" w:rsidRPr="007273E6" w:rsidRDefault="007273E6" w:rsidP="007273E6"/>
          <w:p w:rsidR="007273E6" w:rsidRPr="007273E6" w:rsidRDefault="007273E6" w:rsidP="007273E6"/>
          <w:p w:rsidR="007273E6" w:rsidRDefault="007273E6" w:rsidP="007273E6"/>
          <w:p w:rsidR="007273E6" w:rsidRDefault="007273E6" w:rsidP="007273E6"/>
          <w:p w:rsidR="007273E6" w:rsidRDefault="007273E6" w:rsidP="007273E6"/>
          <w:p w:rsidR="007273E6" w:rsidRDefault="007273E6" w:rsidP="007273E6">
            <w:pPr>
              <w:ind w:firstLine="720"/>
            </w:pPr>
          </w:p>
          <w:p w:rsidR="007273E6" w:rsidRDefault="007273E6" w:rsidP="007273E6"/>
          <w:p w:rsidR="00550A3C" w:rsidRPr="007273E6" w:rsidRDefault="00550A3C" w:rsidP="007273E6">
            <w:pPr>
              <w:ind w:firstLine="720"/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E3" w:rsidRDefault="001B1CE3" w:rsidP="00274880">
      <w:pPr>
        <w:spacing w:after="0" w:line="240" w:lineRule="auto"/>
      </w:pPr>
      <w:r>
        <w:separator/>
      </w:r>
    </w:p>
  </w:endnote>
  <w:end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3C" w:rsidRDefault="00550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B1CE3" w:rsidRPr="00F85A92" w:rsidRDefault="001B1CE3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A51528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7273E6">
          <w:rPr>
            <w:rFonts w:ascii="Century" w:hAnsi="Century"/>
            <w:b/>
            <w:bCs/>
            <w:noProof/>
            <w:szCs w:val="20"/>
          </w:rPr>
          <w:t>1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B1CE3" w:rsidRPr="00F85A92" w:rsidRDefault="001B1CE3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 xml:space="preserve">____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CE3" w:rsidRPr="00F85A92" w:rsidRDefault="001B1CE3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E32BC4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E32BC4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B1CE3" w:rsidRPr="00F85A92" w:rsidRDefault="004133E3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  <w:t>_</w:t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B1CE3" w:rsidRPr="00F85A92" w:rsidRDefault="00BC12C8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ab/>
            </w:r>
            <w:r w:rsidR="001B1CE3">
              <w:rPr>
                <w:rFonts w:ascii="Century" w:hAnsi="Century"/>
                <w:sz w:val="20"/>
                <w:szCs w:val="20"/>
              </w:rPr>
              <w:tab/>
            </w:r>
            <w:r w:rsidR="001B1CE3"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B1CE3" w:rsidRDefault="001B1CE3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B1CE3" w:rsidRDefault="001B1CE3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E3" w:rsidRDefault="001B1CE3" w:rsidP="00274880">
      <w:pPr>
        <w:spacing w:after="0" w:line="240" w:lineRule="auto"/>
      </w:pPr>
      <w:r>
        <w:separator/>
      </w:r>
    </w:p>
  </w:footnote>
  <w:footnote w:type="continuationSeparator" w:id="0">
    <w:p w:rsidR="001B1CE3" w:rsidRDefault="001B1CE3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3C" w:rsidRDefault="00550A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E3" w:rsidRPr="00F85A92" w:rsidRDefault="001B1CE3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41" w:rsidRPr="004133E3" w:rsidRDefault="00A41741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3E3"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</w:t>
    </w:r>
    <w:r w:rsidR="00E90B03">
      <w:rPr>
        <w:rFonts w:ascii="Century" w:hAnsi="Century"/>
        <w:b/>
        <w:color w:val="1F3864"/>
        <w:sz w:val="20"/>
        <w:szCs w:val="20"/>
      </w:rPr>
      <w:t>__</w:t>
    </w:r>
    <w:r w:rsidR="00426AA9">
      <w:rPr>
        <w:rFonts w:ascii="Century" w:hAnsi="Century"/>
        <w:b/>
        <w:color w:val="1F3864"/>
        <w:sz w:val="20"/>
        <w:szCs w:val="20"/>
      </w:rPr>
      <w:t>X</w:t>
    </w:r>
    <w:r w:rsidR="004133E3" w:rsidRPr="004133E3">
      <w:rPr>
        <w:rFonts w:ascii="Century" w:hAnsi="Century"/>
        <w:b/>
        <w:color w:val="1F3864"/>
        <w:sz w:val="20"/>
        <w:szCs w:val="20"/>
      </w:rPr>
      <w:t>_ Policy</w:t>
    </w:r>
  </w:p>
  <w:p w:rsidR="004133E3" w:rsidRPr="004133E3" w:rsidRDefault="004133E3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A41741" w:rsidRPr="002F30CF" w:rsidRDefault="00A41741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B1CE3" w:rsidRDefault="001B1CE3">
    <w:pPr>
      <w:pStyle w:val="Header"/>
      <w:rPr>
        <w:rFonts w:ascii="Century" w:hAnsi="Century"/>
      </w:rPr>
    </w:pPr>
  </w:p>
  <w:p w:rsidR="001B1CE3" w:rsidRPr="00281D06" w:rsidRDefault="001B1CE3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B1CE3"/>
    <w:rsid w:val="001F5A7C"/>
    <w:rsid w:val="00274880"/>
    <w:rsid w:val="00281D06"/>
    <w:rsid w:val="004133E3"/>
    <w:rsid w:val="00426AA9"/>
    <w:rsid w:val="00550A3C"/>
    <w:rsid w:val="00560966"/>
    <w:rsid w:val="005C5F45"/>
    <w:rsid w:val="005F568D"/>
    <w:rsid w:val="006164D9"/>
    <w:rsid w:val="00620433"/>
    <w:rsid w:val="00643C09"/>
    <w:rsid w:val="007273E6"/>
    <w:rsid w:val="00746322"/>
    <w:rsid w:val="00890368"/>
    <w:rsid w:val="008F16FF"/>
    <w:rsid w:val="00964E27"/>
    <w:rsid w:val="00A41741"/>
    <w:rsid w:val="00A45D46"/>
    <w:rsid w:val="00A51528"/>
    <w:rsid w:val="00AB6FD8"/>
    <w:rsid w:val="00AF09C6"/>
    <w:rsid w:val="00BC12C8"/>
    <w:rsid w:val="00BC6270"/>
    <w:rsid w:val="00BE0A5E"/>
    <w:rsid w:val="00C378CE"/>
    <w:rsid w:val="00D36A1C"/>
    <w:rsid w:val="00DB3C69"/>
    <w:rsid w:val="00DE35A4"/>
    <w:rsid w:val="00E32BC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4AE7-ECC7-4166-BF77-8533C9FB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9E3F70B4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2023-09-13T15:52:00Z</cp:lastPrinted>
  <dcterms:created xsi:type="dcterms:W3CDTF">2024-05-20T17:46:00Z</dcterms:created>
  <dcterms:modified xsi:type="dcterms:W3CDTF">2024-05-20T17:46:00Z</dcterms:modified>
</cp:coreProperties>
</file>