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928E5" w14:textId="77777777" w:rsidR="00643C09" w:rsidRDefault="00643C09"/>
    <w:p w14:paraId="076BA911" w14:textId="11F0F357" w:rsidR="00DE35A4" w:rsidRDefault="00DE35A4" w:rsidP="000A73C8">
      <w:pPr>
        <w:pStyle w:val="NoSpacing"/>
        <w:tabs>
          <w:tab w:val="left" w:pos="2700"/>
        </w:tabs>
        <w:spacing w:before="120" w:after="120"/>
        <w:jc w:val="center"/>
        <w:rPr>
          <w:rFonts w:ascii="Century" w:hAnsi="Century"/>
          <w:b/>
          <w:sz w:val="24"/>
        </w:rPr>
      </w:pPr>
      <w:r w:rsidRPr="0033633C">
        <w:rPr>
          <w:rFonts w:ascii="Century" w:hAnsi="Century"/>
          <w:b/>
          <w:smallCaps/>
          <w:sz w:val="24"/>
        </w:rPr>
        <w:t>Title</w:t>
      </w:r>
      <w:r w:rsidRPr="0033633C">
        <w:rPr>
          <w:rFonts w:ascii="Century" w:hAnsi="Century"/>
          <w:b/>
          <w:sz w:val="24"/>
        </w:rPr>
        <w:t xml:space="preserve">:  </w:t>
      </w:r>
      <w:r w:rsidR="007237A4">
        <w:rPr>
          <w:rFonts w:ascii="Century" w:hAnsi="Century"/>
          <w:b/>
          <w:sz w:val="24"/>
        </w:rPr>
        <w:t>4140</w:t>
      </w:r>
      <w:r w:rsidR="00F80582" w:rsidRPr="0033633C">
        <w:rPr>
          <w:rFonts w:ascii="Century" w:hAnsi="Century"/>
          <w:b/>
          <w:sz w:val="24"/>
        </w:rPr>
        <w:t xml:space="preserve"> PROFESSIONAL ETHICS</w:t>
      </w:r>
    </w:p>
    <w:p w14:paraId="1BFE9D9B" w14:textId="77777777" w:rsidR="000A73C8" w:rsidRPr="0033633C" w:rsidRDefault="000A73C8" w:rsidP="00964E27">
      <w:pPr>
        <w:pStyle w:val="NoSpacing"/>
        <w:tabs>
          <w:tab w:val="left" w:pos="2700"/>
        </w:tabs>
        <w:spacing w:before="120" w:after="120"/>
        <w:rPr>
          <w:rFonts w:ascii="Century" w:hAnsi="Century"/>
          <w:b/>
          <w:sz w:val="24"/>
        </w:rPr>
      </w:pPr>
    </w:p>
    <w:tbl>
      <w:tblPr>
        <w:tblStyle w:val="TableGrid"/>
        <w:tblW w:w="10885" w:type="dxa"/>
        <w:tblLook w:val="0480" w:firstRow="0" w:lastRow="0" w:firstColumn="1" w:lastColumn="0" w:noHBand="0" w:noVBand="1"/>
      </w:tblPr>
      <w:tblGrid>
        <w:gridCol w:w="2695"/>
        <w:gridCol w:w="8190"/>
      </w:tblGrid>
      <w:tr w:rsidR="00274880" w14:paraId="1CD43486" w14:textId="77777777" w:rsidTr="00F85A92">
        <w:trPr>
          <w:trHeight w:val="9800"/>
        </w:trPr>
        <w:tc>
          <w:tcPr>
            <w:tcW w:w="2695" w:type="dxa"/>
          </w:tcPr>
          <w:p w14:paraId="4841B73C" w14:textId="77777777" w:rsidR="00643C09" w:rsidRPr="001B1CE3" w:rsidRDefault="00643C09" w:rsidP="00643C09">
            <w:pPr>
              <w:jc w:val="center"/>
              <w:rPr>
                <w:rFonts w:ascii="Century" w:hAnsi="Century"/>
              </w:rPr>
            </w:pPr>
          </w:p>
          <w:p w14:paraId="1C1F4C45" w14:textId="77777777" w:rsidR="00274880" w:rsidRPr="001B1CE3" w:rsidRDefault="00274880" w:rsidP="00643C09">
            <w:pPr>
              <w:jc w:val="center"/>
              <w:rPr>
                <w:rFonts w:ascii="Century" w:hAnsi="Century"/>
              </w:rPr>
            </w:pPr>
          </w:p>
        </w:tc>
        <w:tc>
          <w:tcPr>
            <w:tcW w:w="8190" w:type="dxa"/>
          </w:tcPr>
          <w:p w14:paraId="77BDB3E0" w14:textId="77777777" w:rsidR="00806B74" w:rsidRDefault="00806B74" w:rsidP="0064481B">
            <w:pPr>
              <w:jc w:val="center"/>
              <w:rPr>
                <w:rFonts w:ascii="Century" w:hAnsi="Century"/>
                <w:b/>
                <w:sz w:val="24"/>
                <w:szCs w:val="24"/>
              </w:rPr>
            </w:pPr>
          </w:p>
          <w:p w14:paraId="43AA9D26" w14:textId="77777777" w:rsidR="0064481B" w:rsidRPr="00806B74" w:rsidRDefault="007237A4" w:rsidP="00806B74">
            <w:pPr>
              <w:jc w:val="center"/>
              <w:rPr>
                <w:rFonts w:ascii="Century" w:hAnsi="Century"/>
                <w:b/>
                <w:sz w:val="24"/>
                <w:szCs w:val="24"/>
              </w:rPr>
            </w:pPr>
            <w:r>
              <w:rPr>
                <w:rFonts w:ascii="Century" w:hAnsi="Century"/>
                <w:b/>
                <w:sz w:val="24"/>
                <w:szCs w:val="24"/>
              </w:rPr>
              <w:t>4140</w:t>
            </w:r>
            <w:r w:rsidR="00F80582">
              <w:rPr>
                <w:rFonts w:ascii="Century" w:hAnsi="Century"/>
                <w:b/>
                <w:sz w:val="24"/>
                <w:szCs w:val="24"/>
              </w:rPr>
              <w:t>.1</w:t>
            </w:r>
            <w:r w:rsidR="0064481B" w:rsidRPr="003F5D4A">
              <w:rPr>
                <w:rFonts w:ascii="Century" w:hAnsi="Century"/>
                <w:b/>
                <w:sz w:val="24"/>
                <w:szCs w:val="24"/>
              </w:rPr>
              <w:t xml:space="preserve"> Tutoring</w:t>
            </w:r>
          </w:p>
          <w:p w14:paraId="035B8F8D" w14:textId="77777777" w:rsidR="00B45E09" w:rsidRDefault="00B45E09" w:rsidP="00BC6270">
            <w:pPr>
              <w:rPr>
                <w:rFonts w:ascii="Century" w:hAnsi="Century"/>
              </w:rPr>
            </w:pPr>
          </w:p>
          <w:p w14:paraId="6A9ED868" w14:textId="77777777" w:rsidR="003F5D4A" w:rsidRPr="00F80582" w:rsidRDefault="003F5D4A" w:rsidP="003F5D4A">
            <w:pPr>
              <w:rPr>
                <w:rFonts w:ascii="Century" w:hAnsi="Century"/>
                <w:sz w:val="24"/>
                <w:szCs w:val="24"/>
              </w:rPr>
            </w:pPr>
            <w:r w:rsidRPr="00F80582">
              <w:rPr>
                <w:rFonts w:ascii="Century" w:hAnsi="Century"/>
                <w:sz w:val="24"/>
                <w:szCs w:val="24"/>
              </w:rPr>
              <w:t xml:space="preserve">The “Code of Ethics for the Catholic School Teacher” states that Catholic school educators: </w:t>
            </w:r>
            <w:r w:rsidRPr="00F80582">
              <w:rPr>
                <w:rFonts w:ascii="Century" w:hAnsi="Century"/>
                <w:i/>
                <w:sz w:val="24"/>
                <w:szCs w:val="24"/>
              </w:rPr>
              <w:t>“Refuse remuneration for tutoring students assigned to their classes and any other use of their students for personal financial gain.”</w:t>
            </w:r>
          </w:p>
          <w:p w14:paraId="6AE0F2DB" w14:textId="77777777" w:rsidR="003F5D4A" w:rsidRPr="003F5D4A" w:rsidRDefault="003F5D4A" w:rsidP="003F5D4A">
            <w:pPr>
              <w:rPr>
                <w:rFonts w:ascii="Century" w:hAnsi="Century"/>
              </w:rPr>
            </w:pPr>
          </w:p>
          <w:p w14:paraId="52D1BD09" w14:textId="77777777" w:rsidR="0064481B" w:rsidRPr="00595ED3" w:rsidRDefault="003F5D4A" w:rsidP="0064481B">
            <w:pPr>
              <w:rPr>
                <w:rFonts w:ascii="Century" w:hAnsi="Century"/>
                <w:sz w:val="24"/>
                <w:szCs w:val="24"/>
              </w:rPr>
            </w:pPr>
            <w:r w:rsidRPr="00595ED3">
              <w:rPr>
                <w:rFonts w:ascii="Century" w:hAnsi="Century"/>
                <w:sz w:val="24"/>
                <w:szCs w:val="24"/>
              </w:rPr>
              <w:t xml:space="preserve">Accordingly, no elementary or secondary teacher may accept </w:t>
            </w:r>
            <w:r w:rsidR="00A14066">
              <w:rPr>
                <w:rFonts w:ascii="Century" w:hAnsi="Century"/>
                <w:sz w:val="24"/>
                <w:szCs w:val="24"/>
              </w:rPr>
              <w:t>payment</w:t>
            </w:r>
            <w:r w:rsidRPr="00595ED3">
              <w:rPr>
                <w:rFonts w:ascii="Century" w:hAnsi="Century"/>
                <w:sz w:val="24"/>
                <w:szCs w:val="24"/>
              </w:rPr>
              <w:t xml:space="preserve"> for tutorial services rendered to students who are assigned </w:t>
            </w:r>
            <w:r w:rsidR="0064481B" w:rsidRPr="00595ED3">
              <w:rPr>
                <w:rFonts w:ascii="Century" w:hAnsi="Century"/>
                <w:sz w:val="24"/>
                <w:szCs w:val="24"/>
              </w:rPr>
              <w:t xml:space="preserve">to their respective classes during the academic year except in the case of a home-bound student.  Tutoring service in </w:t>
            </w:r>
            <w:r w:rsidR="006560AF">
              <w:rPr>
                <w:rFonts w:ascii="Century" w:hAnsi="Century"/>
                <w:sz w:val="24"/>
                <w:szCs w:val="24"/>
              </w:rPr>
              <w:t>this circumstance is paid for</w:t>
            </w:r>
            <w:r w:rsidR="0064481B" w:rsidRPr="00595ED3">
              <w:rPr>
                <w:rFonts w:ascii="Century" w:hAnsi="Century"/>
                <w:sz w:val="24"/>
                <w:szCs w:val="24"/>
              </w:rPr>
              <w:t xml:space="preserve"> by the public school district in which the student resides.  In some circumstances of a homebound student or a student who, due to serious medical circumstances, misses an extended amount of instructional time, the classroom teacher may, voluntarily, provi</w:t>
            </w:r>
            <w:r w:rsidR="00A14066">
              <w:rPr>
                <w:rFonts w:ascii="Century" w:hAnsi="Century"/>
                <w:sz w:val="24"/>
                <w:szCs w:val="24"/>
              </w:rPr>
              <w:t xml:space="preserve">de tutoring without </w:t>
            </w:r>
            <w:r w:rsidR="006560AF">
              <w:rPr>
                <w:rFonts w:ascii="Century" w:hAnsi="Century"/>
                <w:sz w:val="24"/>
                <w:szCs w:val="24"/>
              </w:rPr>
              <w:t>payment</w:t>
            </w:r>
            <w:r w:rsidR="0064481B" w:rsidRPr="00595ED3">
              <w:rPr>
                <w:rFonts w:ascii="Century" w:hAnsi="Century"/>
                <w:sz w:val="24"/>
                <w:szCs w:val="24"/>
              </w:rPr>
              <w:t xml:space="preserve">.  </w:t>
            </w:r>
          </w:p>
          <w:p w14:paraId="534DD750" w14:textId="77777777" w:rsidR="0064481B" w:rsidRPr="003F5D4A" w:rsidRDefault="0064481B" w:rsidP="0064481B">
            <w:pPr>
              <w:rPr>
                <w:rFonts w:ascii="Century" w:hAnsi="Century"/>
                <w:sz w:val="24"/>
                <w:szCs w:val="24"/>
              </w:rPr>
            </w:pPr>
          </w:p>
          <w:p w14:paraId="6C49F81E" w14:textId="77777777" w:rsidR="0064481B" w:rsidRPr="003F5D4A" w:rsidRDefault="0064481B" w:rsidP="0064481B">
            <w:pPr>
              <w:rPr>
                <w:rFonts w:ascii="Century" w:hAnsi="Century"/>
                <w:sz w:val="24"/>
                <w:szCs w:val="24"/>
              </w:rPr>
            </w:pPr>
            <w:r w:rsidRPr="003F5D4A">
              <w:rPr>
                <w:rFonts w:ascii="Century" w:hAnsi="Century"/>
                <w:sz w:val="24"/>
                <w:szCs w:val="24"/>
              </w:rPr>
              <w:t>All other forms of tutoring requested by the parents or recommended by a teacher shall be coordinated with the knowledge of the Principal and shall provide for a listing of teacher</w:t>
            </w:r>
            <w:r w:rsidR="002C3AC4">
              <w:rPr>
                <w:rFonts w:ascii="Century" w:hAnsi="Century"/>
                <w:sz w:val="24"/>
                <w:szCs w:val="24"/>
              </w:rPr>
              <w:t>s</w:t>
            </w:r>
            <w:r w:rsidRPr="003F5D4A">
              <w:rPr>
                <w:rFonts w:ascii="Century" w:hAnsi="Century"/>
                <w:sz w:val="24"/>
                <w:szCs w:val="24"/>
              </w:rPr>
              <w:t xml:space="preserve"> from whom the parents might select.</w:t>
            </w:r>
          </w:p>
          <w:p w14:paraId="6CC091DA" w14:textId="77777777" w:rsidR="0064481B" w:rsidRPr="003F5D4A" w:rsidRDefault="0064481B" w:rsidP="0064481B">
            <w:pPr>
              <w:rPr>
                <w:rFonts w:ascii="Century" w:hAnsi="Century"/>
                <w:sz w:val="24"/>
                <w:szCs w:val="24"/>
              </w:rPr>
            </w:pPr>
          </w:p>
          <w:p w14:paraId="32A85B3F" w14:textId="77777777" w:rsidR="0064481B" w:rsidRPr="003F5D4A" w:rsidRDefault="0064481B" w:rsidP="0064481B">
            <w:pPr>
              <w:rPr>
                <w:rFonts w:ascii="Century" w:hAnsi="Century"/>
                <w:sz w:val="24"/>
                <w:szCs w:val="24"/>
              </w:rPr>
            </w:pPr>
            <w:r w:rsidRPr="003F5D4A">
              <w:rPr>
                <w:rFonts w:ascii="Century" w:hAnsi="Century"/>
                <w:sz w:val="24"/>
                <w:szCs w:val="24"/>
              </w:rPr>
              <w:t>Mandatory summer instruction because of a failure in a subject area shall be conducted under the auspices of a public or an established Catholic school program.  In certain circumstances, parents may be given the option of procuring a certified teacher to be approved by the Principal for satisfying credit/promotion requirements.</w:t>
            </w:r>
          </w:p>
          <w:p w14:paraId="7FC14DE2" w14:textId="77777777" w:rsidR="0064481B" w:rsidRDefault="0064481B" w:rsidP="00BC6270">
            <w:pPr>
              <w:rPr>
                <w:rFonts w:ascii="Century" w:hAnsi="Century"/>
              </w:rPr>
            </w:pPr>
          </w:p>
          <w:p w14:paraId="35D5DAAD" w14:textId="77777777" w:rsidR="00722398" w:rsidRDefault="00722398" w:rsidP="00BC6270">
            <w:pPr>
              <w:rPr>
                <w:rFonts w:ascii="Century" w:hAnsi="Century"/>
              </w:rPr>
            </w:pPr>
          </w:p>
          <w:p w14:paraId="6832F730" w14:textId="77777777" w:rsidR="00722398" w:rsidRDefault="00722398" w:rsidP="00BC6270">
            <w:pPr>
              <w:rPr>
                <w:rFonts w:ascii="Century" w:hAnsi="Century"/>
              </w:rPr>
            </w:pPr>
          </w:p>
          <w:p w14:paraId="0641CC33" w14:textId="77777777" w:rsidR="00722398" w:rsidRDefault="00722398" w:rsidP="00BC6270">
            <w:pPr>
              <w:rPr>
                <w:rFonts w:ascii="Century" w:hAnsi="Century"/>
              </w:rPr>
            </w:pPr>
          </w:p>
          <w:p w14:paraId="25437940" w14:textId="77777777" w:rsidR="00722398" w:rsidRDefault="00722398" w:rsidP="00BC6270">
            <w:pPr>
              <w:rPr>
                <w:rFonts w:ascii="Century" w:hAnsi="Century"/>
              </w:rPr>
            </w:pPr>
          </w:p>
          <w:p w14:paraId="288F52FC" w14:textId="77777777" w:rsidR="00722398" w:rsidRDefault="00722398" w:rsidP="00BC6270">
            <w:pPr>
              <w:rPr>
                <w:rFonts w:ascii="Century" w:hAnsi="Century"/>
              </w:rPr>
            </w:pPr>
          </w:p>
          <w:p w14:paraId="1D6F5302" w14:textId="77777777" w:rsidR="00722398" w:rsidRDefault="00722398" w:rsidP="00BC6270">
            <w:pPr>
              <w:rPr>
                <w:rFonts w:ascii="Century" w:hAnsi="Century"/>
              </w:rPr>
            </w:pPr>
          </w:p>
          <w:p w14:paraId="52D035D0" w14:textId="77777777" w:rsidR="00722398" w:rsidRDefault="00722398" w:rsidP="00BC6270">
            <w:pPr>
              <w:rPr>
                <w:rFonts w:ascii="Century" w:hAnsi="Century"/>
              </w:rPr>
            </w:pPr>
          </w:p>
          <w:p w14:paraId="18AD4E59" w14:textId="77777777" w:rsidR="00722398" w:rsidRDefault="00722398" w:rsidP="00BC6270">
            <w:pPr>
              <w:rPr>
                <w:rFonts w:ascii="Century" w:hAnsi="Century"/>
              </w:rPr>
            </w:pPr>
          </w:p>
          <w:p w14:paraId="4BA36162" w14:textId="77777777" w:rsidR="00F80582" w:rsidRDefault="00F80582" w:rsidP="00BC6270">
            <w:pPr>
              <w:rPr>
                <w:rFonts w:ascii="Century" w:hAnsi="Century"/>
              </w:rPr>
            </w:pPr>
          </w:p>
          <w:p w14:paraId="55DBB727" w14:textId="77777777" w:rsidR="00F80582" w:rsidRDefault="00F80582" w:rsidP="00BC6270">
            <w:pPr>
              <w:rPr>
                <w:rFonts w:ascii="Century" w:hAnsi="Century"/>
              </w:rPr>
            </w:pPr>
          </w:p>
          <w:p w14:paraId="690E491A" w14:textId="77777777" w:rsidR="00F80582" w:rsidRDefault="00F80582" w:rsidP="00BC6270">
            <w:pPr>
              <w:rPr>
                <w:rFonts w:ascii="Century" w:hAnsi="Century"/>
              </w:rPr>
            </w:pPr>
          </w:p>
          <w:p w14:paraId="641766E6" w14:textId="77777777" w:rsidR="00B1600F" w:rsidRDefault="007237A4" w:rsidP="00B1600F">
            <w:pPr>
              <w:jc w:val="center"/>
              <w:rPr>
                <w:rFonts w:ascii="Century" w:hAnsi="Century"/>
                <w:b/>
                <w:sz w:val="24"/>
                <w:szCs w:val="24"/>
              </w:rPr>
            </w:pPr>
            <w:r>
              <w:rPr>
                <w:rFonts w:ascii="Century" w:hAnsi="Century"/>
                <w:b/>
                <w:sz w:val="24"/>
                <w:szCs w:val="24"/>
              </w:rPr>
              <w:t>4140</w:t>
            </w:r>
            <w:r w:rsidR="00DE63E1">
              <w:rPr>
                <w:rFonts w:ascii="Century" w:hAnsi="Century"/>
                <w:b/>
                <w:sz w:val="24"/>
                <w:szCs w:val="24"/>
              </w:rPr>
              <w:t>.2</w:t>
            </w:r>
            <w:r w:rsidR="00B1600F">
              <w:rPr>
                <w:rFonts w:ascii="Century" w:hAnsi="Century"/>
                <w:b/>
                <w:sz w:val="24"/>
                <w:szCs w:val="24"/>
              </w:rPr>
              <w:t xml:space="preserve"> Classroom Aides and Instruction</w:t>
            </w:r>
          </w:p>
          <w:p w14:paraId="70D37A71" w14:textId="77777777" w:rsidR="00B1600F" w:rsidRDefault="00B1600F" w:rsidP="00B1600F">
            <w:pPr>
              <w:rPr>
                <w:rFonts w:ascii="Century" w:hAnsi="Century"/>
                <w:sz w:val="24"/>
                <w:szCs w:val="24"/>
              </w:rPr>
            </w:pPr>
          </w:p>
          <w:p w14:paraId="7C0D28AC" w14:textId="02B1FFD7" w:rsidR="00B1600F" w:rsidRPr="00B1600F" w:rsidRDefault="00301724" w:rsidP="00B1600F">
            <w:pPr>
              <w:rPr>
                <w:rFonts w:ascii="Century" w:hAnsi="Century"/>
                <w:sz w:val="24"/>
                <w:szCs w:val="24"/>
              </w:rPr>
            </w:pPr>
            <w:r>
              <w:rPr>
                <w:rFonts w:ascii="Century" w:hAnsi="Century"/>
                <w:sz w:val="24"/>
                <w:szCs w:val="24"/>
              </w:rPr>
              <w:t>Teacher aides/p</w:t>
            </w:r>
            <w:r w:rsidR="00B1600F" w:rsidRPr="00B1600F">
              <w:rPr>
                <w:rFonts w:ascii="Century" w:hAnsi="Century"/>
                <w:sz w:val="24"/>
                <w:szCs w:val="24"/>
              </w:rPr>
              <w:t>araprofessionals may be employed in the schools of the Diocese of Altoona Johnstown.  They may assist in the supervision</w:t>
            </w:r>
            <w:r w:rsidR="002C3AC4">
              <w:rPr>
                <w:rFonts w:ascii="Century" w:hAnsi="Century"/>
                <w:sz w:val="24"/>
                <w:szCs w:val="24"/>
              </w:rPr>
              <w:t xml:space="preserve"> of libraries, playgrounds, and </w:t>
            </w:r>
            <w:r w:rsidR="00B1600F" w:rsidRPr="00B1600F">
              <w:rPr>
                <w:rFonts w:ascii="Century" w:hAnsi="Century"/>
                <w:sz w:val="24"/>
                <w:szCs w:val="24"/>
              </w:rPr>
              <w:t>cafeteria</w:t>
            </w:r>
            <w:r w:rsidR="002C3AC4">
              <w:rPr>
                <w:rFonts w:ascii="Century" w:hAnsi="Century"/>
                <w:sz w:val="24"/>
                <w:szCs w:val="24"/>
              </w:rPr>
              <w:t>, under the supervision of a teacher</w:t>
            </w:r>
            <w:r w:rsidR="00B1600F" w:rsidRPr="00B1600F">
              <w:rPr>
                <w:rFonts w:ascii="Century" w:hAnsi="Century"/>
                <w:sz w:val="24"/>
                <w:szCs w:val="24"/>
              </w:rPr>
              <w:t>.  They may also assist in the classroom under the supervision of the teacher.  The formal instruction is a</w:t>
            </w:r>
            <w:r>
              <w:rPr>
                <w:rFonts w:ascii="Century" w:hAnsi="Century"/>
                <w:sz w:val="24"/>
                <w:szCs w:val="24"/>
              </w:rPr>
              <w:t>lways given by the teacher and aides/p</w:t>
            </w:r>
            <w:r w:rsidR="00B1600F" w:rsidRPr="00B1600F">
              <w:rPr>
                <w:rFonts w:ascii="Century" w:hAnsi="Century"/>
                <w:sz w:val="24"/>
                <w:szCs w:val="24"/>
              </w:rPr>
              <w:t>araprofessional assist in small groups or follow-up work.</w:t>
            </w:r>
          </w:p>
          <w:p w14:paraId="1FDE56C8" w14:textId="77777777" w:rsidR="00B1600F" w:rsidRPr="00B1600F" w:rsidRDefault="00B1600F" w:rsidP="00B1600F">
            <w:pPr>
              <w:rPr>
                <w:rFonts w:ascii="Century" w:hAnsi="Century"/>
                <w:sz w:val="24"/>
                <w:szCs w:val="24"/>
              </w:rPr>
            </w:pPr>
          </w:p>
          <w:p w14:paraId="2FB3F9B8" w14:textId="2C830A4F" w:rsidR="00B1600F" w:rsidRPr="00B1600F" w:rsidRDefault="00B1600F" w:rsidP="00B1600F">
            <w:pPr>
              <w:rPr>
                <w:rFonts w:ascii="Century" w:hAnsi="Century"/>
                <w:sz w:val="24"/>
                <w:szCs w:val="24"/>
              </w:rPr>
            </w:pPr>
            <w:r w:rsidRPr="00B1600F">
              <w:rPr>
                <w:rFonts w:ascii="Century" w:hAnsi="Century"/>
                <w:sz w:val="24"/>
                <w:szCs w:val="24"/>
              </w:rPr>
              <w:t>In ad</w:t>
            </w:r>
            <w:r w:rsidR="00301724">
              <w:rPr>
                <w:rFonts w:ascii="Century" w:hAnsi="Century"/>
                <w:sz w:val="24"/>
                <w:szCs w:val="24"/>
              </w:rPr>
              <w:t>dition to high school diploma, aides/p</w:t>
            </w:r>
            <w:r w:rsidRPr="00B1600F">
              <w:rPr>
                <w:rFonts w:ascii="Century" w:hAnsi="Century"/>
                <w:sz w:val="24"/>
                <w:szCs w:val="24"/>
              </w:rPr>
              <w:t xml:space="preserve">araprofessionals must support the mission of the school and reflect the Christian principles and Catholic teachings promoted by the school and the </w:t>
            </w:r>
            <w:r w:rsidR="00806B74">
              <w:rPr>
                <w:rFonts w:ascii="Century" w:hAnsi="Century"/>
                <w:sz w:val="24"/>
                <w:szCs w:val="24"/>
              </w:rPr>
              <w:t>D</w:t>
            </w:r>
            <w:r w:rsidRPr="00B1600F">
              <w:rPr>
                <w:rFonts w:ascii="Century" w:hAnsi="Century"/>
                <w:sz w:val="24"/>
                <w:szCs w:val="24"/>
              </w:rPr>
              <w:t xml:space="preserve">iocese.  The principal or teacher shall be responsible for the training </w:t>
            </w:r>
            <w:r w:rsidR="00301724">
              <w:rPr>
                <w:rFonts w:ascii="Century" w:hAnsi="Century"/>
                <w:sz w:val="24"/>
                <w:szCs w:val="24"/>
              </w:rPr>
              <w:t>of aides/paraprofessionals.  Aides/p</w:t>
            </w:r>
            <w:r w:rsidRPr="00B1600F">
              <w:rPr>
                <w:rFonts w:ascii="Century" w:hAnsi="Century"/>
                <w:sz w:val="24"/>
                <w:szCs w:val="24"/>
              </w:rPr>
              <w:t>araprofessionals must present or secure the same background checks required of all employees working with children and sign all necessary documentation</w:t>
            </w:r>
          </w:p>
          <w:p w14:paraId="267FD120" w14:textId="77777777" w:rsidR="00B1600F" w:rsidRDefault="00B1600F" w:rsidP="00B1600F">
            <w:pPr>
              <w:pStyle w:val="ListParagraph"/>
              <w:rPr>
                <w:rFonts w:ascii="Century" w:hAnsi="Century"/>
                <w:sz w:val="24"/>
                <w:szCs w:val="24"/>
              </w:rPr>
            </w:pPr>
          </w:p>
          <w:p w14:paraId="108684D5" w14:textId="504D713B" w:rsidR="00B1600F" w:rsidRPr="00B1600F" w:rsidRDefault="00B1600F" w:rsidP="00B1600F">
            <w:pPr>
              <w:rPr>
                <w:rFonts w:ascii="Century" w:hAnsi="Century"/>
                <w:sz w:val="24"/>
                <w:szCs w:val="24"/>
              </w:rPr>
            </w:pPr>
            <w:r w:rsidRPr="00B1600F">
              <w:rPr>
                <w:rFonts w:ascii="Century" w:hAnsi="Century"/>
                <w:sz w:val="24"/>
                <w:szCs w:val="24"/>
              </w:rPr>
              <w:t>Volunteers, without remuneration, may act as teacher aides.</w:t>
            </w:r>
            <w:r w:rsidR="002C3AC4">
              <w:rPr>
                <w:rFonts w:ascii="Century" w:hAnsi="Century"/>
                <w:sz w:val="24"/>
                <w:szCs w:val="24"/>
              </w:rPr>
              <w:t xml:space="preserve"> They must follow the same procedure of background checks and sign all necessary documentation as all employees. </w:t>
            </w:r>
            <w:r w:rsidR="00B60640">
              <w:rPr>
                <w:rFonts w:ascii="Century" w:hAnsi="Century"/>
                <w:sz w:val="24"/>
                <w:szCs w:val="24"/>
              </w:rPr>
              <w:t xml:space="preserve">These clearances must be given to the Diocesan Education Office before a volunteer is able to act as a teacher aide. </w:t>
            </w:r>
          </w:p>
          <w:p w14:paraId="13A28871" w14:textId="77777777" w:rsidR="00B1600F" w:rsidRPr="00B1600F" w:rsidRDefault="00B1600F" w:rsidP="00B1600F">
            <w:pPr>
              <w:rPr>
                <w:rFonts w:ascii="Century" w:hAnsi="Century"/>
                <w:sz w:val="24"/>
                <w:szCs w:val="24"/>
              </w:rPr>
            </w:pPr>
          </w:p>
          <w:p w14:paraId="5D591F35" w14:textId="5AEADA57" w:rsidR="00B1600F" w:rsidRPr="00B1600F" w:rsidRDefault="00301724" w:rsidP="00B1600F">
            <w:pPr>
              <w:rPr>
                <w:rFonts w:ascii="Century" w:hAnsi="Century"/>
                <w:sz w:val="24"/>
                <w:szCs w:val="24"/>
              </w:rPr>
            </w:pPr>
            <w:r>
              <w:rPr>
                <w:rFonts w:ascii="Century" w:hAnsi="Century"/>
                <w:sz w:val="24"/>
                <w:szCs w:val="24"/>
              </w:rPr>
              <w:t>Aides p</w:t>
            </w:r>
            <w:r w:rsidR="00B1600F" w:rsidRPr="00B1600F">
              <w:rPr>
                <w:rFonts w:ascii="Century" w:hAnsi="Century"/>
                <w:sz w:val="24"/>
                <w:szCs w:val="24"/>
              </w:rPr>
              <w:t>araprofessionals, paid or volunteer, are to abide by the same Code of Conduct and Confidentiality as required of school personnel.</w:t>
            </w:r>
          </w:p>
          <w:p w14:paraId="3F0F0B05" w14:textId="77777777" w:rsidR="00B1600F" w:rsidRPr="00B1600F" w:rsidRDefault="00B1600F" w:rsidP="00B1600F">
            <w:pPr>
              <w:pStyle w:val="ListParagraph"/>
              <w:rPr>
                <w:rFonts w:ascii="Century" w:hAnsi="Century"/>
                <w:sz w:val="24"/>
                <w:szCs w:val="24"/>
              </w:rPr>
            </w:pPr>
          </w:p>
          <w:p w14:paraId="3F26A5B1" w14:textId="77777777" w:rsidR="00B1600F" w:rsidRPr="00B1600F" w:rsidRDefault="00B1600F" w:rsidP="00B1600F">
            <w:pPr>
              <w:pStyle w:val="ListParagraph"/>
              <w:rPr>
                <w:rFonts w:ascii="Century" w:hAnsi="Century"/>
                <w:sz w:val="24"/>
                <w:szCs w:val="24"/>
              </w:rPr>
            </w:pPr>
          </w:p>
          <w:p w14:paraId="48AF6033" w14:textId="77777777" w:rsidR="00B1600F" w:rsidRDefault="00B1600F" w:rsidP="00B1600F">
            <w:pPr>
              <w:pStyle w:val="ListParagraph"/>
              <w:rPr>
                <w:rFonts w:ascii="Century" w:hAnsi="Century"/>
                <w:sz w:val="24"/>
                <w:szCs w:val="24"/>
              </w:rPr>
            </w:pPr>
          </w:p>
          <w:p w14:paraId="0B0A69C2" w14:textId="77777777" w:rsidR="00B1600F" w:rsidRPr="00B1600F" w:rsidRDefault="00B1600F" w:rsidP="00B1600F">
            <w:pPr>
              <w:rPr>
                <w:rFonts w:ascii="Century" w:hAnsi="Century"/>
                <w:sz w:val="24"/>
                <w:szCs w:val="24"/>
              </w:rPr>
            </w:pPr>
          </w:p>
          <w:p w14:paraId="2987FA2A" w14:textId="77777777" w:rsidR="00B1600F" w:rsidRPr="00B1600F" w:rsidRDefault="00B1600F" w:rsidP="00B1600F">
            <w:pPr>
              <w:rPr>
                <w:rFonts w:ascii="Century" w:hAnsi="Century"/>
                <w:sz w:val="24"/>
                <w:szCs w:val="24"/>
              </w:rPr>
            </w:pPr>
          </w:p>
          <w:p w14:paraId="6094EA0F" w14:textId="77777777" w:rsidR="00B1600F" w:rsidRPr="00B1600F" w:rsidRDefault="00B1600F" w:rsidP="00B1600F">
            <w:pPr>
              <w:rPr>
                <w:rFonts w:ascii="Century" w:hAnsi="Century"/>
                <w:sz w:val="24"/>
                <w:szCs w:val="24"/>
              </w:rPr>
            </w:pPr>
          </w:p>
          <w:p w14:paraId="4BE42242" w14:textId="77777777" w:rsidR="00B1600F" w:rsidRDefault="00B1600F" w:rsidP="00B1600F">
            <w:pPr>
              <w:rPr>
                <w:rFonts w:ascii="Century" w:hAnsi="Century"/>
                <w:sz w:val="24"/>
                <w:szCs w:val="24"/>
              </w:rPr>
            </w:pPr>
          </w:p>
          <w:p w14:paraId="0A030B88" w14:textId="77777777" w:rsidR="00B1600F" w:rsidRDefault="00B1600F" w:rsidP="00B1600F">
            <w:pPr>
              <w:rPr>
                <w:rFonts w:ascii="Century" w:hAnsi="Century"/>
                <w:sz w:val="24"/>
                <w:szCs w:val="24"/>
              </w:rPr>
            </w:pPr>
          </w:p>
          <w:p w14:paraId="31DE13CF" w14:textId="77777777" w:rsidR="00B1600F" w:rsidRDefault="00B1600F" w:rsidP="00B1600F">
            <w:pPr>
              <w:rPr>
                <w:rFonts w:ascii="Century" w:hAnsi="Century"/>
                <w:sz w:val="24"/>
                <w:szCs w:val="24"/>
              </w:rPr>
            </w:pPr>
          </w:p>
          <w:p w14:paraId="2FAAB6E7" w14:textId="77777777" w:rsidR="00B1600F" w:rsidRDefault="00B1600F" w:rsidP="00B1600F">
            <w:pPr>
              <w:rPr>
                <w:rFonts w:ascii="Century" w:hAnsi="Century"/>
                <w:sz w:val="24"/>
                <w:szCs w:val="24"/>
              </w:rPr>
            </w:pPr>
          </w:p>
          <w:p w14:paraId="4337996E" w14:textId="77777777" w:rsidR="00B1600F" w:rsidRDefault="00B1600F" w:rsidP="00B1600F">
            <w:pPr>
              <w:rPr>
                <w:rFonts w:ascii="Century" w:hAnsi="Century"/>
                <w:sz w:val="24"/>
                <w:szCs w:val="24"/>
              </w:rPr>
            </w:pPr>
          </w:p>
          <w:p w14:paraId="4705DED0" w14:textId="77777777" w:rsidR="00B1600F" w:rsidRDefault="00B1600F" w:rsidP="00B1600F">
            <w:pPr>
              <w:rPr>
                <w:rFonts w:ascii="Century" w:hAnsi="Century"/>
                <w:sz w:val="24"/>
                <w:szCs w:val="24"/>
              </w:rPr>
            </w:pPr>
          </w:p>
          <w:p w14:paraId="4741A0D6" w14:textId="77777777" w:rsidR="00B1600F" w:rsidRDefault="00B1600F" w:rsidP="00B1600F">
            <w:pPr>
              <w:rPr>
                <w:rFonts w:ascii="Century" w:hAnsi="Century"/>
                <w:sz w:val="24"/>
                <w:szCs w:val="24"/>
              </w:rPr>
            </w:pPr>
          </w:p>
          <w:p w14:paraId="3BC41253" w14:textId="77777777" w:rsidR="00B1600F" w:rsidRDefault="00B1600F" w:rsidP="00B1600F">
            <w:pPr>
              <w:rPr>
                <w:rFonts w:ascii="Century" w:hAnsi="Century"/>
                <w:sz w:val="24"/>
                <w:szCs w:val="24"/>
              </w:rPr>
            </w:pPr>
          </w:p>
          <w:p w14:paraId="6BFFD929" w14:textId="77777777" w:rsidR="00B1600F" w:rsidRDefault="00B1600F" w:rsidP="00B1600F">
            <w:pPr>
              <w:rPr>
                <w:rFonts w:ascii="Century" w:hAnsi="Century"/>
                <w:sz w:val="24"/>
                <w:szCs w:val="24"/>
              </w:rPr>
            </w:pPr>
          </w:p>
          <w:p w14:paraId="513AE005" w14:textId="77777777" w:rsidR="00B1600F" w:rsidRDefault="00B1600F" w:rsidP="00B1600F">
            <w:pPr>
              <w:rPr>
                <w:rFonts w:ascii="Century" w:hAnsi="Century"/>
                <w:sz w:val="24"/>
                <w:szCs w:val="24"/>
              </w:rPr>
            </w:pPr>
          </w:p>
          <w:p w14:paraId="5AB10FD5" w14:textId="77777777" w:rsidR="00B1600F" w:rsidRDefault="00B1600F" w:rsidP="00B1600F">
            <w:pPr>
              <w:rPr>
                <w:rFonts w:ascii="Century" w:hAnsi="Century"/>
                <w:sz w:val="24"/>
                <w:szCs w:val="24"/>
              </w:rPr>
            </w:pPr>
          </w:p>
          <w:p w14:paraId="55B94D6C" w14:textId="77777777" w:rsidR="00B1600F" w:rsidRDefault="00B1600F" w:rsidP="00B1600F">
            <w:pPr>
              <w:rPr>
                <w:rFonts w:ascii="Century" w:hAnsi="Century"/>
                <w:sz w:val="24"/>
                <w:szCs w:val="24"/>
              </w:rPr>
            </w:pPr>
          </w:p>
          <w:p w14:paraId="40DC096B" w14:textId="77777777" w:rsidR="00B1600F" w:rsidRDefault="00B1600F" w:rsidP="00B1600F">
            <w:pPr>
              <w:rPr>
                <w:rFonts w:ascii="Century" w:hAnsi="Century"/>
                <w:sz w:val="24"/>
                <w:szCs w:val="24"/>
              </w:rPr>
            </w:pPr>
          </w:p>
          <w:p w14:paraId="546217E6" w14:textId="77777777" w:rsidR="00B1600F" w:rsidRDefault="00B1600F" w:rsidP="00B1600F">
            <w:pPr>
              <w:rPr>
                <w:rFonts w:ascii="Century" w:hAnsi="Century"/>
                <w:sz w:val="24"/>
                <w:szCs w:val="24"/>
              </w:rPr>
            </w:pPr>
          </w:p>
          <w:p w14:paraId="523BBE13" w14:textId="77777777" w:rsidR="00B1600F" w:rsidRDefault="00B1600F" w:rsidP="00B1600F">
            <w:pPr>
              <w:rPr>
                <w:rFonts w:ascii="Century" w:hAnsi="Century"/>
                <w:sz w:val="24"/>
                <w:szCs w:val="24"/>
              </w:rPr>
            </w:pPr>
          </w:p>
          <w:p w14:paraId="58F7D1D7" w14:textId="77777777" w:rsidR="00BE7F1A" w:rsidRPr="0063592F" w:rsidRDefault="007237A4" w:rsidP="0063592F">
            <w:pPr>
              <w:jc w:val="center"/>
              <w:rPr>
                <w:rFonts w:ascii="Century" w:hAnsi="Century"/>
                <w:b/>
                <w:sz w:val="24"/>
                <w:szCs w:val="24"/>
              </w:rPr>
            </w:pPr>
            <w:r>
              <w:rPr>
                <w:rFonts w:ascii="Century" w:hAnsi="Century"/>
                <w:b/>
                <w:sz w:val="24"/>
                <w:szCs w:val="24"/>
              </w:rPr>
              <w:t>4140</w:t>
            </w:r>
            <w:r w:rsidR="00DE63E1">
              <w:rPr>
                <w:rFonts w:ascii="Century" w:hAnsi="Century"/>
                <w:b/>
                <w:sz w:val="24"/>
                <w:szCs w:val="24"/>
              </w:rPr>
              <w:t>.3</w:t>
            </w:r>
            <w:r w:rsidR="0063592F" w:rsidRPr="0063592F">
              <w:rPr>
                <w:rFonts w:ascii="Century" w:hAnsi="Century"/>
                <w:b/>
                <w:sz w:val="24"/>
                <w:szCs w:val="24"/>
              </w:rPr>
              <w:t xml:space="preserve"> When Parents are School Employees</w:t>
            </w:r>
          </w:p>
          <w:p w14:paraId="363A175F" w14:textId="77777777" w:rsidR="00BE7F1A" w:rsidRDefault="00BE7F1A" w:rsidP="00BE7F1A">
            <w:pPr>
              <w:rPr>
                <w:rFonts w:ascii="Century" w:hAnsi="Century"/>
                <w:sz w:val="24"/>
                <w:szCs w:val="24"/>
              </w:rPr>
            </w:pPr>
          </w:p>
          <w:p w14:paraId="6D9F716C" w14:textId="561FA0D4" w:rsidR="0063154F" w:rsidRDefault="0063154F" w:rsidP="00BE7F1A">
            <w:pPr>
              <w:rPr>
                <w:rFonts w:ascii="Century" w:hAnsi="Century"/>
                <w:sz w:val="24"/>
                <w:szCs w:val="24"/>
              </w:rPr>
            </w:pPr>
            <w:r>
              <w:rPr>
                <w:rFonts w:ascii="Century" w:hAnsi="Century"/>
                <w:sz w:val="24"/>
                <w:szCs w:val="24"/>
              </w:rPr>
              <w:t>Whe</w:t>
            </w:r>
            <w:r w:rsidR="00E60E7B">
              <w:rPr>
                <w:rFonts w:ascii="Century" w:hAnsi="Century"/>
                <w:sz w:val="24"/>
                <w:szCs w:val="24"/>
              </w:rPr>
              <w:t>n an employee of the school or D</w:t>
            </w:r>
            <w:r>
              <w:rPr>
                <w:rFonts w:ascii="Century" w:hAnsi="Century"/>
                <w:sz w:val="24"/>
                <w:szCs w:val="24"/>
              </w:rPr>
              <w:t xml:space="preserve">iocese is a parent or family member of a child in the Catholic school system, the employee may not </w:t>
            </w:r>
            <w:r w:rsidR="00806B74">
              <w:rPr>
                <w:rFonts w:ascii="Century" w:hAnsi="Century"/>
                <w:sz w:val="24"/>
                <w:szCs w:val="24"/>
              </w:rPr>
              <w:t xml:space="preserve">give, </w:t>
            </w:r>
            <w:r>
              <w:rPr>
                <w:rFonts w:ascii="Century" w:hAnsi="Century"/>
                <w:sz w:val="24"/>
                <w:szCs w:val="24"/>
              </w:rPr>
              <w:t>expect</w:t>
            </w:r>
            <w:r w:rsidR="00806B74">
              <w:rPr>
                <w:rFonts w:ascii="Century" w:hAnsi="Century"/>
                <w:sz w:val="24"/>
                <w:szCs w:val="24"/>
              </w:rPr>
              <w:t>,</w:t>
            </w:r>
            <w:r>
              <w:rPr>
                <w:rFonts w:ascii="Century" w:hAnsi="Century"/>
                <w:sz w:val="24"/>
                <w:szCs w:val="24"/>
              </w:rPr>
              <w:t xml:space="preserve"> nor receive preferential treatment for the student.</w:t>
            </w:r>
          </w:p>
          <w:p w14:paraId="18CF3B3E" w14:textId="77777777" w:rsidR="0063154F" w:rsidRDefault="0063154F" w:rsidP="00BE7F1A">
            <w:pPr>
              <w:rPr>
                <w:rFonts w:ascii="Century" w:hAnsi="Century"/>
                <w:sz w:val="24"/>
                <w:szCs w:val="24"/>
              </w:rPr>
            </w:pPr>
          </w:p>
          <w:p w14:paraId="61206880" w14:textId="77777777" w:rsidR="0063154F" w:rsidRPr="00BE7F1A" w:rsidRDefault="0063154F" w:rsidP="00BE7F1A">
            <w:pPr>
              <w:rPr>
                <w:rFonts w:ascii="Century" w:hAnsi="Century"/>
                <w:sz w:val="24"/>
                <w:szCs w:val="24"/>
              </w:rPr>
            </w:pPr>
            <w:r>
              <w:rPr>
                <w:rFonts w:ascii="Century" w:hAnsi="Century"/>
                <w:sz w:val="24"/>
                <w:szCs w:val="24"/>
              </w:rPr>
              <w:t>Confidentiality must be a priority when dealing with the employee and student. No information about stud</w:t>
            </w:r>
            <w:r w:rsidR="00B443AD">
              <w:rPr>
                <w:rFonts w:ascii="Century" w:hAnsi="Century"/>
                <w:sz w:val="24"/>
                <w:szCs w:val="24"/>
              </w:rPr>
              <w:t xml:space="preserve">ents nor teachers may be shared with those who do not have a clear right to know. </w:t>
            </w:r>
          </w:p>
          <w:p w14:paraId="3355F26F" w14:textId="77777777" w:rsidR="00BE7F1A" w:rsidRPr="00BE7F1A" w:rsidRDefault="00BE7F1A" w:rsidP="00BE7F1A">
            <w:pPr>
              <w:rPr>
                <w:rFonts w:ascii="Century" w:hAnsi="Century"/>
                <w:sz w:val="24"/>
                <w:szCs w:val="24"/>
              </w:rPr>
            </w:pPr>
          </w:p>
          <w:p w14:paraId="03425070" w14:textId="77777777" w:rsidR="00BE7F1A" w:rsidRPr="00BE7F1A" w:rsidRDefault="00BE7F1A" w:rsidP="00BE7F1A">
            <w:pPr>
              <w:rPr>
                <w:rFonts w:ascii="Century" w:hAnsi="Century"/>
                <w:sz w:val="24"/>
                <w:szCs w:val="24"/>
              </w:rPr>
            </w:pPr>
          </w:p>
          <w:p w14:paraId="22149070" w14:textId="77777777" w:rsidR="00BE7F1A" w:rsidRPr="00BE7F1A" w:rsidRDefault="00BE7F1A" w:rsidP="00BE7F1A">
            <w:pPr>
              <w:rPr>
                <w:rFonts w:ascii="Century" w:hAnsi="Century"/>
                <w:sz w:val="24"/>
                <w:szCs w:val="24"/>
              </w:rPr>
            </w:pPr>
          </w:p>
          <w:p w14:paraId="09F5D190" w14:textId="77777777" w:rsidR="00BE7F1A" w:rsidRPr="00BE7F1A" w:rsidRDefault="00BE7F1A" w:rsidP="00BE7F1A">
            <w:pPr>
              <w:rPr>
                <w:rFonts w:ascii="Century" w:hAnsi="Century"/>
                <w:sz w:val="24"/>
                <w:szCs w:val="24"/>
              </w:rPr>
            </w:pPr>
          </w:p>
          <w:p w14:paraId="3675469F" w14:textId="77777777" w:rsidR="00B1600F" w:rsidRDefault="00B1600F" w:rsidP="00B1600F">
            <w:pPr>
              <w:rPr>
                <w:rFonts w:ascii="Century" w:hAnsi="Century"/>
                <w:sz w:val="24"/>
                <w:szCs w:val="24"/>
              </w:rPr>
            </w:pPr>
          </w:p>
          <w:p w14:paraId="4C231C46" w14:textId="77777777" w:rsidR="0063592F" w:rsidRDefault="0063592F" w:rsidP="00B1600F">
            <w:pPr>
              <w:rPr>
                <w:rFonts w:ascii="Century" w:hAnsi="Century"/>
                <w:sz w:val="24"/>
                <w:szCs w:val="24"/>
              </w:rPr>
            </w:pPr>
          </w:p>
          <w:p w14:paraId="7A009373" w14:textId="77777777" w:rsidR="0063592F" w:rsidRDefault="0063592F" w:rsidP="00B1600F">
            <w:pPr>
              <w:rPr>
                <w:rFonts w:ascii="Century" w:hAnsi="Century"/>
                <w:sz w:val="24"/>
                <w:szCs w:val="24"/>
              </w:rPr>
            </w:pPr>
          </w:p>
          <w:p w14:paraId="0325A3CF" w14:textId="77777777" w:rsidR="0063592F" w:rsidRDefault="0063592F" w:rsidP="00B1600F">
            <w:pPr>
              <w:rPr>
                <w:rFonts w:ascii="Century" w:hAnsi="Century"/>
                <w:sz w:val="24"/>
                <w:szCs w:val="24"/>
              </w:rPr>
            </w:pPr>
          </w:p>
          <w:p w14:paraId="5609E795" w14:textId="77777777" w:rsidR="0063592F" w:rsidRDefault="0063592F" w:rsidP="00B1600F">
            <w:pPr>
              <w:rPr>
                <w:rFonts w:ascii="Century" w:hAnsi="Century"/>
                <w:sz w:val="24"/>
                <w:szCs w:val="24"/>
              </w:rPr>
            </w:pPr>
          </w:p>
          <w:p w14:paraId="55061F7D" w14:textId="77777777" w:rsidR="0063592F" w:rsidRDefault="0063592F" w:rsidP="00B1600F">
            <w:pPr>
              <w:rPr>
                <w:rFonts w:ascii="Century" w:hAnsi="Century"/>
                <w:sz w:val="24"/>
                <w:szCs w:val="24"/>
              </w:rPr>
            </w:pPr>
          </w:p>
          <w:p w14:paraId="66F2DF84" w14:textId="77777777" w:rsidR="0063592F" w:rsidRDefault="0063592F" w:rsidP="00B1600F">
            <w:pPr>
              <w:rPr>
                <w:rFonts w:ascii="Century" w:hAnsi="Century"/>
                <w:sz w:val="24"/>
                <w:szCs w:val="24"/>
              </w:rPr>
            </w:pPr>
          </w:p>
          <w:p w14:paraId="0E75B461" w14:textId="77777777" w:rsidR="0063592F" w:rsidRDefault="0063592F" w:rsidP="00B1600F">
            <w:pPr>
              <w:rPr>
                <w:rFonts w:ascii="Century" w:hAnsi="Century"/>
                <w:sz w:val="24"/>
                <w:szCs w:val="24"/>
              </w:rPr>
            </w:pPr>
          </w:p>
          <w:p w14:paraId="5495B684" w14:textId="77777777" w:rsidR="0063592F" w:rsidRDefault="0063592F" w:rsidP="00B1600F">
            <w:pPr>
              <w:rPr>
                <w:rFonts w:ascii="Century" w:hAnsi="Century"/>
                <w:sz w:val="24"/>
                <w:szCs w:val="24"/>
              </w:rPr>
            </w:pPr>
          </w:p>
          <w:p w14:paraId="0E87D886" w14:textId="77777777" w:rsidR="0063592F" w:rsidRDefault="0063592F" w:rsidP="00B1600F">
            <w:pPr>
              <w:rPr>
                <w:rFonts w:ascii="Century" w:hAnsi="Century"/>
                <w:sz w:val="24"/>
                <w:szCs w:val="24"/>
              </w:rPr>
            </w:pPr>
          </w:p>
          <w:p w14:paraId="0C8A35BE" w14:textId="77777777" w:rsidR="0063592F" w:rsidRDefault="0063592F" w:rsidP="00B1600F">
            <w:pPr>
              <w:rPr>
                <w:rFonts w:ascii="Century" w:hAnsi="Century"/>
                <w:sz w:val="24"/>
                <w:szCs w:val="24"/>
              </w:rPr>
            </w:pPr>
          </w:p>
          <w:p w14:paraId="2D3C822E" w14:textId="77777777" w:rsidR="0063592F" w:rsidRDefault="0063592F" w:rsidP="00B1600F">
            <w:pPr>
              <w:rPr>
                <w:rFonts w:ascii="Century" w:hAnsi="Century"/>
                <w:sz w:val="24"/>
                <w:szCs w:val="24"/>
              </w:rPr>
            </w:pPr>
          </w:p>
          <w:p w14:paraId="055AF57B" w14:textId="77777777" w:rsidR="0063592F" w:rsidRDefault="0063592F" w:rsidP="00B1600F">
            <w:pPr>
              <w:rPr>
                <w:rFonts w:ascii="Century" w:hAnsi="Century"/>
                <w:sz w:val="24"/>
                <w:szCs w:val="24"/>
              </w:rPr>
            </w:pPr>
          </w:p>
          <w:p w14:paraId="0D883033" w14:textId="77777777" w:rsidR="0063592F" w:rsidRDefault="0063592F" w:rsidP="00B1600F">
            <w:pPr>
              <w:rPr>
                <w:rFonts w:ascii="Century" w:hAnsi="Century"/>
                <w:sz w:val="24"/>
                <w:szCs w:val="24"/>
              </w:rPr>
            </w:pPr>
          </w:p>
          <w:p w14:paraId="3CADD710" w14:textId="77777777" w:rsidR="0063592F" w:rsidRDefault="0063592F" w:rsidP="00B1600F">
            <w:pPr>
              <w:rPr>
                <w:rFonts w:ascii="Century" w:hAnsi="Century"/>
                <w:sz w:val="24"/>
                <w:szCs w:val="24"/>
              </w:rPr>
            </w:pPr>
          </w:p>
          <w:p w14:paraId="7420660A" w14:textId="77777777" w:rsidR="0063592F" w:rsidRDefault="0063592F" w:rsidP="00B1600F">
            <w:pPr>
              <w:rPr>
                <w:rFonts w:ascii="Century" w:hAnsi="Century"/>
                <w:sz w:val="24"/>
                <w:szCs w:val="24"/>
              </w:rPr>
            </w:pPr>
          </w:p>
          <w:p w14:paraId="19F776AF" w14:textId="77777777" w:rsidR="0063592F" w:rsidRDefault="0063592F" w:rsidP="00B1600F">
            <w:pPr>
              <w:rPr>
                <w:rFonts w:ascii="Century" w:hAnsi="Century"/>
                <w:sz w:val="24"/>
                <w:szCs w:val="24"/>
              </w:rPr>
            </w:pPr>
          </w:p>
          <w:p w14:paraId="4590E487" w14:textId="77777777" w:rsidR="0063592F" w:rsidRDefault="0063592F" w:rsidP="00B1600F">
            <w:pPr>
              <w:rPr>
                <w:rFonts w:ascii="Century" w:hAnsi="Century"/>
                <w:sz w:val="24"/>
                <w:szCs w:val="24"/>
              </w:rPr>
            </w:pPr>
          </w:p>
          <w:p w14:paraId="629BD76C" w14:textId="77777777" w:rsidR="0063592F" w:rsidRDefault="0063592F" w:rsidP="00B1600F">
            <w:pPr>
              <w:rPr>
                <w:rFonts w:ascii="Century" w:hAnsi="Century"/>
                <w:sz w:val="24"/>
                <w:szCs w:val="24"/>
              </w:rPr>
            </w:pPr>
          </w:p>
          <w:p w14:paraId="0FA435E9" w14:textId="77777777" w:rsidR="0063592F" w:rsidRDefault="0063592F" w:rsidP="00B1600F">
            <w:pPr>
              <w:rPr>
                <w:rFonts w:ascii="Century" w:hAnsi="Century"/>
                <w:sz w:val="24"/>
                <w:szCs w:val="24"/>
              </w:rPr>
            </w:pPr>
          </w:p>
          <w:p w14:paraId="29B4DFCC" w14:textId="77777777" w:rsidR="0063592F" w:rsidRDefault="0063592F" w:rsidP="00B1600F">
            <w:pPr>
              <w:rPr>
                <w:rFonts w:ascii="Century" w:hAnsi="Century"/>
                <w:sz w:val="24"/>
                <w:szCs w:val="24"/>
              </w:rPr>
            </w:pPr>
          </w:p>
          <w:p w14:paraId="1AFA58C6" w14:textId="77777777" w:rsidR="0063592F" w:rsidRDefault="0063592F" w:rsidP="00B1600F">
            <w:pPr>
              <w:rPr>
                <w:rFonts w:ascii="Century" w:hAnsi="Century"/>
                <w:sz w:val="24"/>
                <w:szCs w:val="24"/>
              </w:rPr>
            </w:pPr>
          </w:p>
          <w:p w14:paraId="112C583C" w14:textId="77777777" w:rsidR="0063592F" w:rsidRDefault="0063592F" w:rsidP="00B1600F">
            <w:pPr>
              <w:rPr>
                <w:rFonts w:ascii="Century" w:hAnsi="Century"/>
                <w:sz w:val="24"/>
                <w:szCs w:val="24"/>
              </w:rPr>
            </w:pPr>
          </w:p>
          <w:p w14:paraId="6D41A107" w14:textId="77777777" w:rsidR="0063592F" w:rsidRDefault="0063592F" w:rsidP="00B1600F">
            <w:pPr>
              <w:rPr>
                <w:rFonts w:ascii="Century" w:hAnsi="Century"/>
                <w:sz w:val="24"/>
                <w:szCs w:val="24"/>
              </w:rPr>
            </w:pPr>
          </w:p>
          <w:p w14:paraId="09CB8255" w14:textId="77777777" w:rsidR="0063592F" w:rsidRDefault="0063592F" w:rsidP="00B1600F">
            <w:pPr>
              <w:rPr>
                <w:rFonts w:ascii="Century" w:hAnsi="Century"/>
                <w:sz w:val="24"/>
                <w:szCs w:val="24"/>
              </w:rPr>
            </w:pPr>
          </w:p>
          <w:p w14:paraId="5F53A2DC" w14:textId="77777777" w:rsidR="0063592F" w:rsidRDefault="0063592F" w:rsidP="00B1600F">
            <w:pPr>
              <w:rPr>
                <w:rFonts w:ascii="Century" w:hAnsi="Century"/>
                <w:sz w:val="24"/>
                <w:szCs w:val="24"/>
              </w:rPr>
            </w:pPr>
          </w:p>
          <w:p w14:paraId="269BC3AA" w14:textId="77777777" w:rsidR="0063592F" w:rsidRDefault="0063592F" w:rsidP="00B1600F">
            <w:pPr>
              <w:rPr>
                <w:rFonts w:ascii="Century" w:hAnsi="Century"/>
                <w:sz w:val="24"/>
                <w:szCs w:val="24"/>
              </w:rPr>
            </w:pPr>
          </w:p>
          <w:p w14:paraId="40AE2042" w14:textId="77777777" w:rsidR="0063592F" w:rsidRDefault="0063592F" w:rsidP="00B1600F">
            <w:pPr>
              <w:rPr>
                <w:rFonts w:ascii="Century" w:hAnsi="Century"/>
                <w:sz w:val="24"/>
                <w:szCs w:val="24"/>
              </w:rPr>
            </w:pPr>
          </w:p>
          <w:p w14:paraId="73185319" w14:textId="77777777" w:rsidR="0052479E" w:rsidRDefault="0052479E" w:rsidP="00B1600F">
            <w:pPr>
              <w:rPr>
                <w:rFonts w:ascii="Century" w:hAnsi="Century"/>
                <w:sz w:val="24"/>
                <w:szCs w:val="24"/>
              </w:rPr>
            </w:pPr>
          </w:p>
          <w:p w14:paraId="0738DF18" w14:textId="77777777" w:rsidR="0063592F" w:rsidRDefault="0063592F" w:rsidP="00B1600F">
            <w:pPr>
              <w:rPr>
                <w:rFonts w:ascii="Century" w:hAnsi="Century"/>
                <w:sz w:val="24"/>
                <w:szCs w:val="24"/>
              </w:rPr>
            </w:pPr>
          </w:p>
          <w:p w14:paraId="2BD35CAF" w14:textId="77777777" w:rsidR="0063592F" w:rsidRDefault="0063592F" w:rsidP="00B1600F">
            <w:pPr>
              <w:rPr>
                <w:rFonts w:ascii="Century" w:hAnsi="Century"/>
                <w:sz w:val="24"/>
                <w:szCs w:val="24"/>
              </w:rPr>
            </w:pPr>
          </w:p>
          <w:p w14:paraId="66976B8E" w14:textId="77777777" w:rsidR="0063592F" w:rsidRDefault="007237A4" w:rsidP="0052479E">
            <w:pPr>
              <w:jc w:val="center"/>
              <w:rPr>
                <w:rFonts w:ascii="Century" w:hAnsi="Century"/>
                <w:b/>
                <w:sz w:val="24"/>
                <w:szCs w:val="24"/>
              </w:rPr>
            </w:pPr>
            <w:r>
              <w:rPr>
                <w:rFonts w:ascii="Century" w:hAnsi="Century"/>
                <w:b/>
                <w:sz w:val="24"/>
                <w:szCs w:val="24"/>
              </w:rPr>
              <w:t>4140</w:t>
            </w:r>
            <w:r w:rsidR="00DE63E1">
              <w:rPr>
                <w:rFonts w:ascii="Century" w:hAnsi="Century"/>
                <w:b/>
                <w:sz w:val="24"/>
                <w:szCs w:val="24"/>
              </w:rPr>
              <w:t>.4</w:t>
            </w:r>
            <w:r w:rsidR="0063592F" w:rsidRPr="0063592F">
              <w:rPr>
                <w:rFonts w:ascii="Century" w:hAnsi="Century"/>
                <w:b/>
                <w:sz w:val="24"/>
                <w:szCs w:val="24"/>
              </w:rPr>
              <w:t xml:space="preserve"> </w:t>
            </w:r>
            <w:r w:rsidR="00F6387D">
              <w:rPr>
                <w:rFonts w:ascii="Century" w:hAnsi="Century"/>
                <w:b/>
                <w:sz w:val="24"/>
                <w:szCs w:val="24"/>
              </w:rPr>
              <w:t>Employees of O</w:t>
            </w:r>
            <w:r w:rsidR="0063592F" w:rsidRPr="0063592F">
              <w:rPr>
                <w:rFonts w:ascii="Century" w:hAnsi="Century"/>
                <w:b/>
                <w:sz w:val="24"/>
                <w:szCs w:val="24"/>
              </w:rPr>
              <w:t>ther Faith Traditions</w:t>
            </w:r>
          </w:p>
          <w:p w14:paraId="5A061973" w14:textId="77777777" w:rsidR="0063592F" w:rsidRDefault="0063592F" w:rsidP="0063592F">
            <w:pPr>
              <w:jc w:val="center"/>
              <w:rPr>
                <w:rFonts w:ascii="Century" w:hAnsi="Century"/>
                <w:b/>
                <w:sz w:val="24"/>
                <w:szCs w:val="24"/>
              </w:rPr>
            </w:pPr>
          </w:p>
          <w:p w14:paraId="450C82F0" w14:textId="1669C839" w:rsidR="00C668FC" w:rsidRPr="00C668FC" w:rsidRDefault="00C668FC" w:rsidP="00C668FC">
            <w:pPr>
              <w:rPr>
                <w:rFonts w:ascii="Century" w:hAnsi="Century"/>
                <w:sz w:val="24"/>
                <w:szCs w:val="24"/>
              </w:rPr>
            </w:pPr>
            <w:r w:rsidRPr="00C668FC">
              <w:rPr>
                <w:rFonts w:ascii="Century" w:hAnsi="Century"/>
                <w:sz w:val="24"/>
                <w:szCs w:val="24"/>
              </w:rPr>
              <w:t>All who teach in the Catholic schools are required to imp</w:t>
            </w:r>
            <w:r>
              <w:rPr>
                <w:rFonts w:ascii="Century" w:hAnsi="Century"/>
                <w:sz w:val="24"/>
                <w:szCs w:val="24"/>
              </w:rPr>
              <w:t xml:space="preserve">lement the philosophy and goals </w:t>
            </w:r>
            <w:r w:rsidRPr="00C668FC">
              <w:rPr>
                <w:rFonts w:ascii="Century" w:hAnsi="Century"/>
                <w:sz w:val="24"/>
                <w:szCs w:val="24"/>
              </w:rPr>
              <w:t>of the school by publicly supporting those policies, progr</w:t>
            </w:r>
            <w:r>
              <w:rPr>
                <w:rFonts w:ascii="Century" w:hAnsi="Century"/>
                <w:sz w:val="24"/>
                <w:szCs w:val="24"/>
              </w:rPr>
              <w:t xml:space="preserve">ams, practices, and regulations </w:t>
            </w:r>
            <w:r w:rsidRPr="00C668FC">
              <w:rPr>
                <w:rFonts w:ascii="Century" w:hAnsi="Century"/>
                <w:sz w:val="24"/>
                <w:szCs w:val="24"/>
              </w:rPr>
              <w:t>which express the school’s religious character and commitment by</w:t>
            </w:r>
            <w:r w:rsidR="00E60E7B">
              <w:rPr>
                <w:rFonts w:ascii="Century" w:hAnsi="Century"/>
                <w:sz w:val="24"/>
                <w:szCs w:val="24"/>
              </w:rPr>
              <w:t>:</w:t>
            </w:r>
            <w:r w:rsidRPr="00C668FC">
              <w:rPr>
                <w:rFonts w:ascii="Century" w:hAnsi="Century"/>
                <w:sz w:val="24"/>
                <w:szCs w:val="24"/>
              </w:rPr>
              <w:t xml:space="preserve"> using instructional</w:t>
            </w:r>
          </w:p>
          <w:p w14:paraId="0C080975" w14:textId="77777777" w:rsidR="00C668FC" w:rsidRDefault="00C668FC" w:rsidP="00C668FC">
            <w:pPr>
              <w:rPr>
                <w:rFonts w:ascii="Century" w:hAnsi="Century"/>
                <w:sz w:val="24"/>
                <w:szCs w:val="24"/>
              </w:rPr>
            </w:pPr>
            <w:r w:rsidRPr="00C668FC">
              <w:rPr>
                <w:rFonts w:ascii="Century" w:hAnsi="Century"/>
                <w:sz w:val="24"/>
                <w:szCs w:val="24"/>
              </w:rPr>
              <w:t>opportunities to develop students’ abilities to de</w:t>
            </w:r>
            <w:r>
              <w:rPr>
                <w:rFonts w:ascii="Century" w:hAnsi="Century"/>
                <w:sz w:val="24"/>
                <w:szCs w:val="24"/>
              </w:rPr>
              <w:t xml:space="preserve">al with reality from a Catholic </w:t>
            </w:r>
            <w:r w:rsidRPr="00C668FC">
              <w:rPr>
                <w:rFonts w:ascii="Century" w:hAnsi="Century"/>
                <w:sz w:val="24"/>
                <w:szCs w:val="24"/>
              </w:rPr>
              <w:t xml:space="preserve">perspective; </w:t>
            </w:r>
            <w:r>
              <w:rPr>
                <w:rFonts w:ascii="Century" w:hAnsi="Century"/>
                <w:sz w:val="24"/>
                <w:szCs w:val="24"/>
              </w:rPr>
              <w:t xml:space="preserve"> </w:t>
            </w:r>
            <w:r w:rsidRPr="00C668FC">
              <w:rPr>
                <w:rFonts w:ascii="Century" w:hAnsi="Century"/>
                <w:sz w:val="24"/>
                <w:szCs w:val="24"/>
              </w:rPr>
              <w:t xml:space="preserve">being knowledgeable about the school’s </w:t>
            </w:r>
            <w:r>
              <w:rPr>
                <w:rFonts w:ascii="Century" w:hAnsi="Century"/>
                <w:sz w:val="24"/>
                <w:szCs w:val="24"/>
              </w:rPr>
              <w:t xml:space="preserve">religious education program and </w:t>
            </w:r>
            <w:r w:rsidRPr="00C668FC">
              <w:rPr>
                <w:rFonts w:ascii="Century" w:hAnsi="Century"/>
                <w:sz w:val="24"/>
                <w:szCs w:val="24"/>
              </w:rPr>
              <w:t xml:space="preserve">activities; and attending school-sponsored liturgical celebrations, prayer services, </w:t>
            </w:r>
            <w:r>
              <w:rPr>
                <w:rFonts w:ascii="Century" w:hAnsi="Century"/>
                <w:sz w:val="24"/>
                <w:szCs w:val="24"/>
              </w:rPr>
              <w:t xml:space="preserve">and in-service </w:t>
            </w:r>
            <w:r w:rsidRPr="00C668FC">
              <w:rPr>
                <w:rFonts w:ascii="Century" w:hAnsi="Century"/>
                <w:sz w:val="24"/>
                <w:szCs w:val="24"/>
              </w:rPr>
              <w:t xml:space="preserve">meetings of a religious nature. </w:t>
            </w:r>
          </w:p>
          <w:p w14:paraId="2B5F7FEF" w14:textId="77777777" w:rsidR="00C668FC" w:rsidRDefault="00C668FC" w:rsidP="00C668FC">
            <w:pPr>
              <w:rPr>
                <w:rFonts w:ascii="Century" w:hAnsi="Century"/>
                <w:sz w:val="24"/>
                <w:szCs w:val="24"/>
              </w:rPr>
            </w:pPr>
          </w:p>
          <w:p w14:paraId="09BBB0AB" w14:textId="77777777" w:rsidR="00711B0D" w:rsidRDefault="00C668FC" w:rsidP="00C668FC">
            <w:pPr>
              <w:rPr>
                <w:rFonts w:ascii="Century" w:hAnsi="Century"/>
                <w:sz w:val="24"/>
                <w:szCs w:val="24"/>
              </w:rPr>
            </w:pPr>
            <w:r w:rsidRPr="00C668FC">
              <w:rPr>
                <w:rFonts w:ascii="Century" w:hAnsi="Century"/>
                <w:sz w:val="24"/>
                <w:szCs w:val="24"/>
              </w:rPr>
              <w:t>While implement</w:t>
            </w:r>
            <w:r>
              <w:rPr>
                <w:rFonts w:ascii="Century" w:hAnsi="Century"/>
                <w:sz w:val="24"/>
                <w:szCs w:val="24"/>
              </w:rPr>
              <w:t xml:space="preserve">ing the philosophy and goals of </w:t>
            </w:r>
            <w:r w:rsidRPr="00C668FC">
              <w:rPr>
                <w:rFonts w:ascii="Century" w:hAnsi="Century"/>
                <w:sz w:val="24"/>
                <w:szCs w:val="24"/>
              </w:rPr>
              <w:t>the school involves attendance at and support of the</w:t>
            </w:r>
            <w:r>
              <w:rPr>
                <w:rFonts w:ascii="Century" w:hAnsi="Century"/>
                <w:sz w:val="24"/>
                <w:szCs w:val="24"/>
              </w:rPr>
              <w:t xml:space="preserve"> school’s specifically Catholic </w:t>
            </w:r>
            <w:r w:rsidRPr="00C668FC">
              <w:rPr>
                <w:rFonts w:ascii="Century" w:hAnsi="Century"/>
                <w:sz w:val="24"/>
                <w:szCs w:val="24"/>
              </w:rPr>
              <w:t xml:space="preserve">activities, and while the school may invite teachers of other faith traditions </w:t>
            </w:r>
            <w:r>
              <w:rPr>
                <w:rFonts w:ascii="Century" w:hAnsi="Century"/>
                <w:sz w:val="24"/>
                <w:szCs w:val="24"/>
              </w:rPr>
              <w:t xml:space="preserve">to participate </w:t>
            </w:r>
            <w:r w:rsidRPr="00C668FC">
              <w:rPr>
                <w:rFonts w:ascii="Century" w:hAnsi="Century"/>
                <w:sz w:val="24"/>
                <w:szCs w:val="24"/>
              </w:rPr>
              <w:t>more fully in its religious life, the school must, at al</w:t>
            </w:r>
            <w:r>
              <w:rPr>
                <w:rFonts w:ascii="Century" w:hAnsi="Century"/>
                <w:sz w:val="24"/>
                <w:szCs w:val="24"/>
              </w:rPr>
              <w:t xml:space="preserve">l times, respect the individual </w:t>
            </w:r>
            <w:r w:rsidRPr="00C668FC">
              <w:rPr>
                <w:rFonts w:ascii="Century" w:hAnsi="Century"/>
                <w:sz w:val="24"/>
                <w:szCs w:val="24"/>
              </w:rPr>
              <w:t>consciences, personal integrity, and religious beliefs of tho</w:t>
            </w:r>
            <w:r>
              <w:rPr>
                <w:rFonts w:ascii="Century" w:hAnsi="Century"/>
                <w:sz w:val="24"/>
                <w:szCs w:val="24"/>
              </w:rPr>
              <w:t xml:space="preserve">se who hold differing religious </w:t>
            </w:r>
            <w:r w:rsidRPr="00C668FC">
              <w:rPr>
                <w:rFonts w:ascii="Century" w:hAnsi="Century"/>
                <w:sz w:val="24"/>
                <w:szCs w:val="24"/>
              </w:rPr>
              <w:t xml:space="preserve">convictions. </w:t>
            </w:r>
          </w:p>
          <w:p w14:paraId="0075567C" w14:textId="77777777" w:rsidR="00711B0D" w:rsidRDefault="00711B0D" w:rsidP="00C668FC">
            <w:pPr>
              <w:rPr>
                <w:rFonts w:ascii="Century" w:hAnsi="Century"/>
                <w:sz w:val="24"/>
                <w:szCs w:val="24"/>
              </w:rPr>
            </w:pPr>
          </w:p>
          <w:p w14:paraId="308375AA" w14:textId="77777777" w:rsidR="00C668FC" w:rsidRPr="00C668FC" w:rsidRDefault="00C668FC" w:rsidP="00C668FC">
            <w:pPr>
              <w:rPr>
                <w:rFonts w:ascii="Century" w:hAnsi="Century"/>
                <w:sz w:val="24"/>
                <w:szCs w:val="24"/>
              </w:rPr>
            </w:pPr>
            <w:r w:rsidRPr="00C668FC">
              <w:rPr>
                <w:rFonts w:ascii="Century" w:hAnsi="Century"/>
                <w:sz w:val="24"/>
                <w:szCs w:val="24"/>
              </w:rPr>
              <w:t>It is not permissible for a teacher to use his or her teaching position to</w:t>
            </w:r>
          </w:p>
          <w:p w14:paraId="3E45D174" w14:textId="77777777" w:rsidR="00C668FC" w:rsidRDefault="00C668FC" w:rsidP="00C668FC">
            <w:pPr>
              <w:rPr>
                <w:rFonts w:ascii="Century" w:hAnsi="Century"/>
                <w:sz w:val="24"/>
                <w:szCs w:val="24"/>
              </w:rPr>
            </w:pPr>
            <w:r w:rsidRPr="00C668FC">
              <w:rPr>
                <w:rFonts w:ascii="Century" w:hAnsi="Century"/>
                <w:sz w:val="24"/>
                <w:szCs w:val="24"/>
              </w:rPr>
              <w:t>impugn the Catholic Church or its doctrines.</w:t>
            </w:r>
          </w:p>
          <w:p w14:paraId="17811431" w14:textId="77777777" w:rsidR="00711B0D" w:rsidRPr="00C668FC" w:rsidRDefault="00711B0D" w:rsidP="00C668FC">
            <w:pPr>
              <w:rPr>
                <w:rFonts w:ascii="Century" w:hAnsi="Century"/>
                <w:sz w:val="24"/>
                <w:szCs w:val="24"/>
              </w:rPr>
            </w:pPr>
          </w:p>
          <w:p w14:paraId="4DF04AB5" w14:textId="77777777" w:rsidR="00711B0D" w:rsidRDefault="00C668FC" w:rsidP="00C668FC">
            <w:pPr>
              <w:rPr>
                <w:rFonts w:ascii="Century" w:hAnsi="Century"/>
                <w:sz w:val="24"/>
                <w:szCs w:val="24"/>
              </w:rPr>
            </w:pPr>
            <w:r w:rsidRPr="00C668FC">
              <w:rPr>
                <w:rFonts w:ascii="Century" w:hAnsi="Century"/>
                <w:sz w:val="24"/>
                <w:szCs w:val="24"/>
              </w:rPr>
              <w:t>Representatives of the Catholic school have the resp</w:t>
            </w:r>
            <w:r>
              <w:rPr>
                <w:rFonts w:ascii="Century" w:hAnsi="Century"/>
                <w:sz w:val="24"/>
                <w:szCs w:val="24"/>
              </w:rPr>
              <w:t xml:space="preserve">onsibility to communicate their </w:t>
            </w:r>
            <w:r w:rsidRPr="00C668FC">
              <w:rPr>
                <w:rFonts w:ascii="Century" w:hAnsi="Century"/>
                <w:sz w:val="24"/>
                <w:szCs w:val="24"/>
              </w:rPr>
              <w:t>expectations to all applicants for teaching positions and t</w:t>
            </w:r>
            <w:r>
              <w:rPr>
                <w:rFonts w:ascii="Century" w:hAnsi="Century"/>
                <w:sz w:val="24"/>
                <w:szCs w:val="24"/>
              </w:rPr>
              <w:t xml:space="preserve">o hold teachers accountable for </w:t>
            </w:r>
            <w:r w:rsidRPr="00C668FC">
              <w:rPr>
                <w:rFonts w:ascii="Century" w:hAnsi="Century"/>
                <w:sz w:val="24"/>
                <w:szCs w:val="24"/>
              </w:rPr>
              <w:t xml:space="preserve">these expectations. </w:t>
            </w:r>
          </w:p>
          <w:p w14:paraId="166ED05B" w14:textId="77777777" w:rsidR="00711B0D" w:rsidRDefault="00711B0D" w:rsidP="00C668FC">
            <w:pPr>
              <w:rPr>
                <w:rFonts w:ascii="Century" w:hAnsi="Century"/>
                <w:sz w:val="24"/>
                <w:szCs w:val="24"/>
              </w:rPr>
            </w:pPr>
          </w:p>
          <w:p w14:paraId="343BFB4A" w14:textId="05E3DD0D" w:rsidR="0063592F" w:rsidRPr="00DA596F" w:rsidRDefault="00C668FC" w:rsidP="00C668FC">
            <w:pPr>
              <w:rPr>
                <w:rFonts w:ascii="Century" w:hAnsi="Century"/>
                <w:color w:val="000000" w:themeColor="text1"/>
                <w:sz w:val="24"/>
                <w:szCs w:val="24"/>
              </w:rPr>
            </w:pPr>
            <w:r w:rsidRPr="00DA596F">
              <w:rPr>
                <w:rFonts w:ascii="Century" w:hAnsi="Century"/>
                <w:color w:val="000000" w:themeColor="text1"/>
                <w:sz w:val="24"/>
                <w:szCs w:val="24"/>
              </w:rPr>
              <w:t>Applicants who are of other faiths are not permitted to teach religion.</w:t>
            </w:r>
          </w:p>
          <w:p w14:paraId="7C24239D" w14:textId="77777777" w:rsidR="0063592F" w:rsidRDefault="0063592F" w:rsidP="0063592F">
            <w:pPr>
              <w:jc w:val="center"/>
              <w:rPr>
                <w:rFonts w:ascii="Century" w:hAnsi="Century"/>
                <w:b/>
                <w:sz w:val="24"/>
                <w:szCs w:val="24"/>
              </w:rPr>
            </w:pPr>
          </w:p>
          <w:p w14:paraId="11774728" w14:textId="77777777" w:rsidR="0063592F" w:rsidRDefault="0063592F" w:rsidP="0063592F">
            <w:pPr>
              <w:jc w:val="center"/>
              <w:rPr>
                <w:rFonts w:ascii="Century" w:hAnsi="Century"/>
                <w:b/>
                <w:sz w:val="24"/>
                <w:szCs w:val="24"/>
              </w:rPr>
            </w:pPr>
          </w:p>
          <w:p w14:paraId="27F18C98" w14:textId="77777777" w:rsidR="0063592F" w:rsidRDefault="0063592F" w:rsidP="0063592F">
            <w:pPr>
              <w:jc w:val="center"/>
              <w:rPr>
                <w:rFonts w:ascii="Century" w:hAnsi="Century"/>
                <w:b/>
                <w:sz w:val="24"/>
                <w:szCs w:val="24"/>
              </w:rPr>
            </w:pPr>
          </w:p>
          <w:p w14:paraId="78AB6C7F" w14:textId="77777777" w:rsidR="0063592F" w:rsidRDefault="0063592F" w:rsidP="0063592F">
            <w:pPr>
              <w:jc w:val="center"/>
              <w:rPr>
                <w:rFonts w:ascii="Century" w:hAnsi="Century"/>
                <w:b/>
                <w:sz w:val="24"/>
                <w:szCs w:val="24"/>
              </w:rPr>
            </w:pPr>
          </w:p>
          <w:p w14:paraId="636E36B3" w14:textId="77777777" w:rsidR="0063592F" w:rsidRDefault="0063592F" w:rsidP="00C668FC">
            <w:pPr>
              <w:rPr>
                <w:rFonts w:ascii="Century" w:hAnsi="Century"/>
                <w:b/>
                <w:sz w:val="24"/>
                <w:szCs w:val="24"/>
              </w:rPr>
            </w:pPr>
          </w:p>
          <w:p w14:paraId="163566E4" w14:textId="77777777" w:rsidR="00C668FC" w:rsidRDefault="00C668FC" w:rsidP="00C668FC">
            <w:pPr>
              <w:rPr>
                <w:rFonts w:ascii="Century" w:hAnsi="Century"/>
                <w:b/>
                <w:sz w:val="24"/>
                <w:szCs w:val="24"/>
              </w:rPr>
            </w:pPr>
          </w:p>
          <w:p w14:paraId="19B907F4" w14:textId="77777777" w:rsidR="00C668FC" w:rsidRDefault="00C668FC" w:rsidP="00C668FC">
            <w:pPr>
              <w:rPr>
                <w:rFonts w:ascii="Century" w:hAnsi="Century"/>
                <w:b/>
                <w:sz w:val="24"/>
                <w:szCs w:val="24"/>
              </w:rPr>
            </w:pPr>
          </w:p>
          <w:p w14:paraId="6A72EE49" w14:textId="77777777" w:rsidR="00C668FC" w:rsidRDefault="00C668FC" w:rsidP="00C668FC">
            <w:pPr>
              <w:rPr>
                <w:rFonts w:ascii="Century" w:hAnsi="Century"/>
                <w:b/>
                <w:sz w:val="24"/>
                <w:szCs w:val="24"/>
              </w:rPr>
            </w:pPr>
          </w:p>
          <w:p w14:paraId="562C4DC5" w14:textId="77777777" w:rsidR="00C668FC" w:rsidRDefault="00C668FC" w:rsidP="00C668FC">
            <w:pPr>
              <w:rPr>
                <w:rFonts w:ascii="Century" w:hAnsi="Century"/>
                <w:b/>
                <w:sz w:val="24"/>
                <w:szCs w:val="24"/>
              </w:rPr>
            </w:pPr>
          </w:p>
          <w:p w14:paraId="7CB063F1" w14:textId="77777777" w:rsidR="0052479E" w:rsidRDefault="0052479E" w:rsidP="00C668FC">
            <w:pPr>
              <w:rPr>
                <w:rFonts w:ascii="Century" w:hAnsi="Century"/>
                <w:b/>
                <w:sz w:val="24"/>
                <w:szCs w:val="24"/>
              </w:rPr>
            </w:pPr>
          </w:p>
          <w:p w14:paraId="15F70B8A" w14:textId="77777777" w:rsidR="0052479E" w:rsidRDefault="0052479E" w:rsidP="00C668FC">
            <w:pPr>
              <w:rPr>
                <w:rFonts w:ascii="Century" w:hAnsi="Century"/>
                <w:b/>
                <w:sz w:val="24"/>
                <w:szCs w:val="24"/>
              </w:rPr>
            </w:pPr>
          </w:p>
          <w:p w14:paraId="418271B1" w14:textId="77777777" w:rsidR="00C668FC" w:rsidRDefault="00C668FC" w:rsidP="00C668FC">
            <w:pPr>
              <w:rPr>
                <w:rFonts w:ascii="Century" w:hAnsi="Century"/>
                <w:b/>
                <w:sz w:val="24"/>
                <w:szCs w:val="24"/>
              </w:rPr>
            </w:pPr>
          </w:p>
          <w:p w14:paraId="445074DC" w14:textId="77777777" w:rsidR="0063592F" w:rsidRDefault="0063592F" w:rsidP="0063592F">
            <w:pPr>
              <w:jc w:val="center"/>
              <w:rPr>
                <w:rFonts w:ascii="Century" w:hAnsi="Century"/>
                <w:b/>
                <w:sz w:val="24"/>
                <w:szCs w:val="24"/>
              </w:rPr>
            </w:pPr>
          </w:p>
          <w:p w14:paraId="5D9FE26E" w14:textId="77777777" w:rsidR="0063592F" w:rsidRDefault="0063592F" w:rsidP="0052479E">
            <w:pPr>
              <w:rPr>
                <w:rFonts w:ascii="Century" w:hAnsi="Century"/>
                <w:b/>
                <w:sz w:val="24"/>
                <w:szCs w:val="24"/>
              </w:rPr>
            </w:pPr>
          </w:p>
          <w:p w14:paraId="59BE6CE0" w14:textId="77777777" w:rsidR="00F6387D" w:rsidRDefault="00F6387D" w:rsidP="0063592F">
            <w:pPr>
              <w:jc w:val="center"/>
              <w:rPr>
                <w:rFonts w:ascii="Century" w:hAnsi="Century"/>
                <w:b/>
                <w:sz w:val="24"/>
                <w:szCs w:val="24"/>
              </w:rPr>
            </w:pPr>
          </w:p>
          <w:p w14:paraId="7332F910" w14:textId="77777777" w:rsidR="00E60E7B" w:rsidRDefault="00E60E7B" w:rsidP="0063592F">
            <w:pPr>
              <w:jc w:val="center"/>
              <w:rPr>
                <w:rFonts w:ascii="Century" w:hAnsi="Century"/>
                <w:b/>
                <w:sz w:val="24"/>
                <w:szCs w:val="24"/>
              </w:rPr>
            </w:pPr>
          </w:p>
          <w:p w14:paraId="7963C22F" w14:textId="77777777" w:rsidR="0063592F" w:rsidRDefault="007237A4" w:rsidP="0063592F">
            <w:pPr>
              <w:jc w:val="center"/>
              <w:rPr>
                <w:rFonts w:ascii="Century" w:hAnsi="Century"/>
                <w:b/>
                <w:sz w:val="24"/>
                <w:szCs w:val="24"/>
              </w:rPr>
            </w:pPr>
            <w:r>
              <w:rPr>
                <w:rFonts w:ascii="Century" w:hAnsi="Century"/>
                <w:b/>
                <w:sz w:val="24"/>
                <w:szCs w:val="24"/>
              </w:rPr>
              <w:t>4140</w:t>
            </w:r>
            <w:r w:rsidR="00DE63E1">
              <w:rPr>
                <w:rFonts w:ascii="Century" w:hAnsi="Century"/>
                <w:b/>
                <w:sz w:val="24"/>
                <w:szCs w:val="24"/>
              </w:rPr>
              <w:t>.5</w:t>
            </w:r>
            <w:r w:rsidR="0063592F">
              <w:rPr>
                <w:rFonts w:ascii="Century" w:hAnsi="Century"/>
                <w:b/>
                <w:sz w:val="24"/>
                <w:szCs w:val="24"/>
              </w:rPr>
              <w:t xml:space="preserve"> </w:t>
            </w:r>
            <w:r w:rsidR="0063592F" w:rsidRPr="0063592F">
              <w:rPr>
                <w:rFonts w:ascii="Century" w:hAnsi="Century"/>
                <w:b/>
                <w:sz w:val="24"/>
                <w:szCs w:val="24"/>
              </w:rPr>
              <w:t xml:space="preserve">Faculty/Personnel Handbook </w:t>
            </w:r>
          </w:p>
          <w:p w14:paraId="031D8C19" w14:textId="77777777" w:rsidR="0063592F" w:rsidRDefault="0063592F" w:rsidP="0063592F">
            <w:pPr>
              <w:jc w:val="center"/>
              <w:rPr>
                <w:rFonts w:ascii="Century" w:hAnsi="Century"/>
                <w:b/>
                <w:sz w:val="24"/>
                <w:szCs w:val="24"/>
              </w:rPr>
            </w:pPr>
            <w:r>
              <w:rPr>
                <w:rFonts w:ascii="Century" w:hAnsi="Century"/>
                <w:b/>
                <w:sz w:val="24"/>
                <w:szCs w:val="24"/>
              </w:rPr>
              <w:t xml:space="preserve"> (Di</w:t>
            </w:r>
            <w:r w:rsidRPr="0063592F">
              <w:rPr>
                <w:rFonts w:ascii="Century" w:hAnsi="Century"/>
                <w:b/>
                <w:sz w:val="24"/>
                <w:szCs w:val="24"/>
              </w:rPr>
              <w:t>ocese requirements for what is included in each school handbook</w:t>
            </w:r>
            <w:r>
              <w:rPr>
                <w:rFonts w:ascii="Century" w:hAnsi="Century"/>
                <w:b/>
                <w:sz w:val="24"/>
                <w:szCs w:val="24"/>
              </w:rPr>
              <w:t>)</w:t>
            </w:r>
          </w:p>
          <w:p w14:paraId="1F945AD9" w14:textId="77777777" w:rsidR="00595ED3" w:rsidRDefault="00595ED3" w:rsidP="0063592F">
            <w:pPr>
              <w:jc w:val="center"/>
              <w:rPr>
                <w:rFonts w:ascii="Century" w:hAnsi="Century"/>
                <w:b/>
                <w:sz w:val="24"/>
                <w:szCs w:val="24"/>
              </w:rPr>
            </w:pPr>
          </w:p>
          <w:p w14:paraId="2C12BB39" w14:textId="24B597E3" w:rsidR="00595ED3" w:rsidRDefault="00595ED3" w:rsidP="00595ED3">
            <w:pPr>
              <w:rPr>
                <w:rFonts w:ascii="Century" w:hAnsi="Century"/>
                <w:sz w:val="24"/>
                <w:szCs w:val="24"/>
              </w:rPr>
            </w:pPr>
            <w:r w:rsidRPr="00595ED3">
              <w:rPr>
                <w:rFonts w:ascii="Century" w:hAnsi="Century"/>
                <w:sz w:val="24"/>
                <w:szCs w:val="24"/>
              </w:rPr>
              <w:t>A faculty handbook is a requirement for all schools to pr</w:t>
            </w:r>
            <w:r>
              <w:rPr>
                <w:rFonts w:ascii="Century" w:hAnsi="Century"/>
                <w:sz w:val="24"/>
                <w:szCs w:val="24"/>
              </w:rPr>
              <w:t xml:space="preserve">ovide teachers with information </w:t>
            </w:r>
            <w:r w:rsidRPr="00595ED3">
              <w:rPr>
                <w:rFonts w:ascii="Century" w:hAnsi="Century"/>
                <w:sz w:val="24"/>
                <w:szCs w:val="24"/>
              </w:rPr>
              <w:t>concerning teaching and non-teaching responsibilities</w:t>
            </w:r>
            <w:r>
              <w:rPr>
                <w:rFonts w:ascii="Century" w:hAnsi="Century"/>
                <w:sz w:val="24"/>
                <w:szCs w:val="24"/>
              </w:rPr>
              <w:t xml:space="preserve"> and expectations. The handbook </w:t>
            </w:r>
            <w:r w:rsidRPr="00595ED3">
              <w:rPr>
                <w:rFonts w:ascii="Century" w:hAnsi="Century"/>
                <w:sz w:val="24"/>
                <w:szCs w:val="24"/>
              </w:rPr>
              <w:t xml:space="preserve">must be distributed no later than August 31st annually, and </w:t>
            </w:r>
            <w:r>
              <w:rPr>
                <w:rFonts w:ascii="Century" w:hAnsi="Century"/>
                <w:sz w:val="24"/>
                <w:szCs w:val="24"/>
              </w:rPr>
              <w:t xml:space="preserve">it must be reviewed and revised </w:t>
            </w:r>
            <w:r w:rsidRPr="00595ED3">
              <w:rPr>
                <w:rFonts w:ascii="Century" w:hAnsi="Century"/>
                <w:sz w:val="24"/>
                <w:szCs w:val="24"/>
              </w:rPr>
              <w:t>on a regular basis. A faculty handbook should address, but i</w:t>
            </w:r>
            <w:r>
              <w:rPr>
                <w:rFonts w:ascii="Century" w:hAnsi="Century"/>
                <w:sz w:val="24"/>
                <w:szCs w:val="24"/>
              </w:rPr>
              <w:t xml:space="preserve">s not limited to, the following </w:t>
            </w:r>
            <w:r w:rsidRPr="00595ED3">
              <w:rPr>
                <w:rFonts w:ascii="Century" w:hAnsi="Century"/>
                <w:sz w:val="24"/>
                <w:szCs w:val="24"/>
              </w:rPr>
              <w:t>items. The handbooks can cite or include</w:t>
            </w:r>
            <w:r w:rsidR="00E60E7B">
              <w:rPr>
                <w:rFonts w:ascii="Century" w:hAnsi="Century"/>
                <w:sz w:val="24"/>
                <w:szCs w:val="24"/>
              </w:rPr>
              <w:t xml:space="preserve"> the appropriate Diocesan policy:</w:t>
            </w:r>
          </w:p>
          <w:p w14:paraId="65A555F1" w14:textId="77777777" w:rsidR="00595ED3" w:rsidRPr="00595ED3" w:rsidRDefault="00595ED3" w:rsidP="00595ED3">
            <w:pPr>
              <w:rPr>
                <w:rFonts w:ascii="Century" w:hAnsi="Century"/>
                <w:sz w:val="24"/>
                <w:szCs w:val="24"/>
              </w:rPr>
            </w:pPr>
          </w:p>
          <w:p w14:paraId="12DEEF65" w14:textId="77777777" w:rsidR="00595ED3" w:rsidRPr="00595ED3" w:rsidRDefault="00595ED3" w:rsidP="00595ED3">
            <w:pPr>
              <w:pStyle w:val="ListParagraph"/>
              <w:numPr>
                <w:ilvl w:val="0"/>
                <w:numId w:val="8"/>
              </w:numPr>
              <w:rPr>
                <w:rFonts w:ascii="Century" w:hAnsi="Century"/>
                <w:sz w:val="24"/>
                <w:szCs w:val="24"/>
              </w:rPr>
            </w:pPr>
            <w:r w:rsidRPr="00595ED3">
              <w:rPr>
                <w:rFonts w:ascii="Century" w:hAnsi="Century"/>
                <w:sz w:val="24"/>
                <w:szCs w:val="24"/>
              </w:rPr>
              <w:t xml:space="preserve">fingerprinting of staff and volunteers and attendance at a </w:t>
            </w:r>
          </w:p>
          <w:p w14:paraId="0D92BE4D" w14:textId="659097BC" w:rsidR="00595ED3" w:rsidRPr="00595ED3" w:rsidRDefault="00595ED3" w:rsidP="00C668FC">
            <w:pPr>
              <w:pStyle w:val="ListParagraph"/>
              <w:rPr>
                <w:rFonts w:ascii="Century" w:hAnsi="Century"/>
                <w:sz w:val="24"/>
                <w:szCs w:val="24"/>
              </w:rPr>
            </w:pPr>
            <w:r>
              <w:rPr>
                <w:rFonts w:ascii="Century" w:hAnsi="Century"/>
                <w:sz w:val="24"/>
                <w:szCs w:val="24"/>
              </w:rPr>
              <w:t>youth protection</w:t>
            </w:r>
            <w:r w:rsidRPr="00595ED3">
              <w:rPr>
                <w:rFonts w:ascii="Century" w:hAnsi="Century"/>
                <w:sz w:val="24"/>
                <w:szCs w:val="24"/>
              </w:rPr>
              <w:t xml:space="preserve"> program</w:t>
            </w:r>
            <w:r w:rsidR="00E60E7B">
              <w:rPr>
                <w:rFonts w:ascii="Century" w:hAnsi="Century"/>
                <w:sz w:val="24"/>
                <w:szCs w:val="24"/>
              </w:rPr>
              <w:t>;</w:t>
            </w:r>
          </w:p>
          <w:p w14:paraId="519B43D3" w14:textId="7719F0F1" w:rsidR="00595ED3" w:rsidRPr="00595ED3" w:rsidRDefault="00595ED3" w:rsidP="00595ED3">
            <w:pPr>
              <w:pStyle w:val="ListParagraph"/>
              <w:numPr>
                <w:ilvl w:val="0"/>
                <w:numId w:val="8"/>
              </w:numPr>
              <w:rPr>
                <w:rFonts w:ascii="Century" w:hAnsi="Century"/>
                <w:sz w:val="24"/>
                <w:szCs w:val="24"/>
              </w:rPr>
            </w:pPr>
            <w:r w:rsidRPr="00595ED3">
              <w:rPr>
                <w:rFonts w:ascii="Century" w:hAnsi="Century"/>
                <w:sz w:val="24"/>
                <w:szCs w:val="24"/>
              </w:rPr>
              <w:t>harassment</w:t>
            </w:r>
            <w:r w:rsidR="00DA596F">
              <w:rPr>
                <w:rFonts w:ascii="Century" w:hAnsi="Century"/>
                <w:sz w:val="24"/>
                <w:szCs w:val="24"/>
              </w:rPr>
              <w:t xml:space="preserve"> both verbal and physical</w:t>
            </w:r>
            <w:r w:rsidR="00E60E7B">
              <w:rPr>
                <w:rFonts w:ascii="Century" w:hAnsi="Century"/>
                <w:sz w:val="24"/>
                <w:szCs w:val="24"/>
              </w:rPr>
              <w:t>;</w:t>
            </w:r>
          </w:p>
          <w:p w14:paraId="4C85C3CD" w14:textId="393D521A" w:rsidR="00595ED3" w:rsidRPr="00595ED3" w:rsidRDefault="00595ED3" w:rsidP="00595ED3">
            <w:pPr>
              <w:pStyle w:val="ListParagraph"/>
              <w:numPr>
                <w:ilvl w:val="0"/>
                <w:numId w:val="8"/>
              </w:numPr>
              <w:rPr>
                <w:rFonts w:ascii="Century" w:hAnsi="Century"/>
                <w:sz w:val="24"/>
                <w:szCs w:val="24"/>
              </w:rPr>
            </w:pPr>
            <w:r w:rsidRPr="00595ED3">
              <w:rPr>
                <w:rFonts w:ascii="Century" w:hAnsi="Century"/>
                <w:sz w:val="24"/>
                <w:szCs w:val="24"/>
              </w:rPr>
              <w:t>mentoring</w:t>
            </w:r>
            <w:r w:rsidR="00E60E7B">
              <w:rPr>
                <w:rFonts w:ascii="Century" w:hAnsi="Century"/>
                <w:sz w:val="24"/>
                <w:szCs w:val="24"/>
              </w:rPr>
              <w:t>;</w:t>
            </w:r>
          </w:p>
          <w:p w14:paraId="42B57A9F" w14:textId="00836F5D" w:rsidR="00595ED3" w:rsidRPr="00595ED3" w:rsidRDefault="00595ED3" w:rsidP="00595ED3">
            <w:pPr>
              <w:pStyle w:val="ListParagraph"/>
              <w:numPr>
                <w:ilvl w:val="0"/>
                <w:numId w:val="8"/>
              </w:numPr>
              <w:rPr>
                <w:rFonts w:ascii="Century" w:hAnsi="Century"/>
                <w:sz w:val="24"/>
                <w:szCs w:val="24"/>
              </w:rPr>
            </w:pPr>
            <w:r w:rsidRPr="00595ED3">
              <w:rPr>
                <w:rFonts w:ascii="Century" w:hAnsi="Century"/>
                <w:sz w:val="24"/>
                <w:szCs w:val="24"/>
              </w:rPr>
              <w:t>mission and belief statement</w:t>
            </w:r>
            <w:r w:rsidR="00E60E7B">
              <w:rPr>
                <w:rFonts w:ascii="Century" w:hAnsi="Century"/>
                <w:sz w:val="24"/>
                <w:szCs w:val="24"/>
              </w:rPr>
              <w:t>;</w:t>
            </w:r>
          </w:p>
          <w:p w14:paraId="472DF5DC" w14:textId="4D53F3F0" w:rsidR="00595ED3" w:rsidRPr="00595ED3" w:rsidRDefault="00595ED3" w:rsidP="00595ED3">
            <w:pPr>
              <w:pStyle w:val="ListParagraph"/>
              <w:numPr>
                <w:ilvl w:val="0"/>
                <w:numId w:val="8"/>
              </w:numPr>
              <w:rPr>
                <w:rFonts w:ascii="Century" w:hAnsi="Century"/>
                <w:sz w:val="24"/>
                <w:szCs w:val="24"/>
              </w:rPr>
            </w:pPr>
            <w:r w:rsidRPr="00595ED3">
              <w:rPr>
                <w:rFonts w:ascii="Century" w:hAnsi="Century"/>
                <w:sz w:val="24"/>
                <w:szCs w:val="24"/>
              </w:rPr>
              <w:t>necessity of proper teacher licensure/certification and religious education</w:t>
            </w:r>
            <w:r w:rsidR="00E60E7B">
              <w:rPr>
                <w:rFonts w:ascii="Century" w:hAnsi="Century"/>
                <w:sz w:val="24"/>
                <w:szCs w:val="24"/>
              </w:rPr>
              <w:t>;</w:t>
            </w:r>
          </w:p>
          <w:p w14:paraId="493DD96E" w14:textId="28C21E06" w:rsidR="00595ED3" w:rsidRPr="00595ED3" w:rsidRDefault="00595ED3" w:rsidP="00595ED3">
            <w:pPr>
              <w:pStyle w:val="ListParagraph"/>
              <w:numPr>
                <w:ilvl w:val="0"/>
                <w:numId w:val="8"/>
              </w:numPr>
              <w:rPr>
                <w:rFonts w:ascii="Century" w:hAnsi="Century"/>
                <w:sz w:val="24"/>
                <w:szCs w:val="24"/>
              </w:rPr>
            </w:pPr>
            <w:r w:rsidRPr="00595ED3">
              <w:rPr>
                <w:rFonts w:ascii="Century" w:hAnsi="Century"/>
                <w:sz w:val="24"/>
                <w:szCs w:val="24"/>
              </w:rPr>
              <w:t>certification</w:t>
            </w:r>
            <w:r w:rsidR="00E60E7B">
              <w:rPr>
                <w:rFonts w:ascii="Century" w:hAnsi="Century"/>
                <w:sz w:val="24"/>
                <w:szCs w:val="24"/>
              </w:rPr>
              <w:t>;</w:t>
            </w:r>
          </w:p>
          <w:p w14:paraId="64CB2900" w14:textId="3A069755" w:rsidR="00595ED3" w:rsidRPr="00595ED3" w:rsidRDefault="00595ED3" w:rsidP="00595ED3">
            <w:pPr>
              <w:pStyle w:val="ListParagraph"/>
              <w:numPr>
                <w:ilvl w:val="0"/>
                <w:numId w:val="8"/>
              </w:numPr>
              <w:rPr>
                <w:rFonts w:ascii="Century" w:hAnsi="Century"/>
                <w:sz w:val="24"/>
                <w:szCs w:val="24"/>
              </w:rPr>
            </w:pPr>
            <w:r w:rsidRPr="00595ED3">
              <w:rPr>
                <w:rFonts w:ascii="Century" w:hAnsi="Century"/>
                <w:sz w:val="24"/>
                <w:szCs w:val="24"/>
              </w:rPr>
              <w:t>non-discrimination statement</w:t>
            </w:r>
            <w:r w:rsidR="00E60E7B">
              <w:rPr>
                <w:rFonts w:ascii="Century" w:hAnsi="Century"/>
                <w:sz w:val="24"/>
                <w:szCs w:val="24"/>
              </w:rPr>
              <w:t>;</w:t>
            </w:r>
          </w:p>
          <w:p w14:paraId="60F0CF3F" w14:textId="29E878D6" w:rsidR="00595ED3" w:rsidRPr="00595ED3" w:rsidRDefault="00595ED3" w:rsidP="00595ED3">
            <w:pPr>
              <w:pStyle w:val="ListParagraph"/>
              <w:numPr>
                <w:ilvl w:val="0"/>
                <w:numId w:val="8"/>
              </w:numPr>
              <w:rPr>
                <w:rFonts w:ascii="Century" w:hAnsi="Century"/>
                <w:sz w:val="24"/>
                <w:szCs w:val="24"/>
              </w:rPr>
            </w:pPr>
            <w:r w:rsidRPr="00595ED3">
              <w:rPr>
                <w:rFonts w:ascii="Century" w:hAnsi="Century"/>
                <w:sz w:val="24"/>
                <w:szCs w:val="24"/>
              </w:rPr>
              <w:t>pregnancy leave information</w:t>
            </w:r>
            <w:r w:rsidR="00E60E7B">
              <w:rPr>
                <w:rFonts w:ascii="Century" w:hAnsi="Century"/>
                <w:sz w:val="24"/>
                <w:szCs w:val="24"/>
              </w:rPr>
              <w:t>;</w:t>
            </w:r>
          </w:p>
          <w:p w14:paraId="114B9375" w14:textId="35B3F9F5" w:rsidR="00595ED3" w:rsidRPr="00595ED3" w:rsidRDefault="00595ED3" w:rsidP="00595ED3">
            <w:pPr>
              <w:pStyle w:val="ListParagraph"/>
              <w:numPr>
                <w:ilvl w:val="0"/>
                <w:numId w:val="8"/>
              </w:numPr>
              <w:rPr>
                <w:rFonts w:ascii="Century" w:hAnsi="Century"/>
                <w:sz w:val="24"/>
                <w:szCs w:val="24"/>
              </w:rPr>
            </w:pPr>
            <w:r w:rsidRPr="00595ED3">
              <w:rPr>
                <w:rFonts w:ascii="Century" w:hAnsi="Century"/>
                <w:sz w:val="24"/>
                <w:szCs w:val="24"/>
              </w:rPr>
              <w:t>professionalism including decorum and confidentiality issues</w:t>
            </w:r>
            <w:r w:rsidR="00E60E7B">
              <w:rPr>
                <w:rFonts w:ascii="Century" w:hAnsi="Century"/>
                <w:sz w:val="24"/>
                <w:szCs w:val="24"/>
              </w:rPr>
              <w:t>;</w:t>
            </w:r>
          </w:p>
          <w:p w14:paraId="1B64B4BD" w14:textId="5670853B" w:rsidR="00595ED3" w:rsidRPr="00595ED3" w:rsidRDefault="00595ED3" w:rsidP="00595ED3">
            <w:pPr>
              <w:pStyle w:val="ListParagraph"/>
              <w:numPr>
                <w:ilvl w:val="0"/>
                <w:numId w:val="8"/>
              </w:numPr>
              <w:rPr>
                <w:rFonts w:ascii="Century" w:hAnsi="Century"/>
                <w:sz w:val="24"/>
                <w:szCs w:val="24"/>
              </w:rPr>
            </w:pPr>
            <w:r w:rsidRPr="00595ED3">
              <w:rPr>
                <w:rFonts w:ascii="Century" w:hAnsi="Century"/>
                <w:sz w:val="24"/>
                <w:szCs w:val="24"/>
              </w:rPr>
              <w:t>reporting of child abuse</w:t>
            </w:r>
            <w:r w:rsidR="00E60E7B">
              <w:rPr>
                <w:rFonts w:ascii="Century" w:hAnsi="Century"/>
                <w:sz w:val="24"/>
                <w:szCs w:val="24"/>
              </w:rPr>
              <w:t>;</w:t>
            </w:r>
          </w:p>
          <w:p w14:paraId="01768A36" w14:textId="5488F775" w:rsidR="00595ED3" w:rsidRPr="00595ED3" w:rsidRDefault="00595ED3" w:rsidP="00595ED3">
            <w:pPr>
              <w:pStyle w:val="ListParagraph"/>
              <w:numPr>
                <w:ilvl w:val="0"/>
                <w:numId w:val="8"/>
              </w:numPr>
              <w:rPr>
                <w:rFonts w:ascii="Century" w:hAnsi="Century"/>
                <w:sz w:val="24"/>
                <w:szCs w:val="24"/>
              </w:rPr>
            </w:pPr>
            <w:r w:rsidRPr="00595ED3">
              <w:rPr>
                <w:rFonts w:ascii="Century" w:hAnsi="Century"/>
                <w:sz w:val="24"/>
                <w:szCs w:val="24"/>
              </w:rPr>
              <w:t>sample forms</w:t>
            </w:r>
            <w:r w:rsidR="00E60E7B">
              <w:rPr>
                <w:rFonts w:ascii="Century" w:hAnsi="Century"/>
                <w:sz w:val="24"/>
                <w:szCs w:val="24"/>
              </w:rPr>
              <w:t>;</w:t>
            </w:r>
          </w:p>
          <w:p w14:paraId="3BA0DB09" w14:textId="258A19F9" w:rsidR="00595ED3" w:rsidRPr="00595ED3" w:rsidRDefault="00595ED3" w:rsidP="00595ED3">
            <w:pPr>
              <w:pStyle w:val="ListParagraph"/>
              <w:numPr>
                <w:ilvl w:val="0"/>
                <w:numId w:val="8"/>
              </w:numPr>
              <w:rPr>
                <w:rFonts w:ascii="Century" w:hAnsi="Century"/>
                <w:sz w:val="24"/>
                <w:szCs w:val="24"/>
              </w:rPr>
            </w:pPr>
            <w:r w:rsidRPr="00595ED3">
              <w:rPr>
                <w:rFonts w:ascii="Century" w:hAnsi="Century"/>
                <w:sz w:val="24"/>
                <w:szCs w:val="24"/>
              </w:rPr>
              <w:t>sick time</w:t>
            </w:r>
            <w:r w:rsidR="00E60E7B">
              <w:rPr>
                <w:rFonts w:ascii="Century" w:hAnsi="Century"/>
                <w:sz w:val="24"/>
                <w:szCs w:val="24"/>
              </w:rPr>
              <w:t>;</w:t>
            </w:r>
          </w:p>
          <w:p w14:paraId="24FFC290" w14:textId="3E133076" w:rsidR="00595ED3" w:rsidRPr="00595ED3" w:rsidRDefault="00595ED3" w:rsidP="00595ED3">
            <w:pPr>
              <w:pStyle w:val="ListParagraph"/>
              <w:numPr>
                <w:ilvl w:val="0"/>
                <w:numId w:val="8"/>
              </w:numPr>
              <w:rPr>
                <w:rFonts w:ascii="Century" w:hAnsi="Century"/>
                <w:sz w:val="24"/>
                <w:szCs w:val="24"/>
              </w:rPr>
            </w:pPr>
            <w:r w:rsidRPr="00595ED3">
              <w:rPr>
                <w:rFonts w:ascii="Century" w:hAnsi="Century"/>
                <w:sz w:val="24"/>
                <w:szCs w:val="24"/>
              </w:rPr>
              <w:t>supervision and evaluation procedures</w:t>
            </w:r>
            <w:r w:rsidR="00E60E7B">
              <w:rPr>
                <w:rFonts w:ascii="Century" w:hAnsi="Century"/>
                <w:sz w:val="24"/>
                <w:szCs w:val="24"/>
              </w:rPr>
              <w:t>;</w:t>
            </w:r>
          </w:p>
          <w:p w14:paraId="02D7C889" w14:textId="0136F1E4" w:rsidR="00595ED3" w:rsidRDefault="00595ED3" w:rsidP="00595ED3">
            <w:pPr>
              <w:pStyle w:val="ListParagraph"/>
              <w:numPr>
                <w:ilvl w:val="0"/>
                <w:numId w:val="8"/>
              </w:numPr>
              <w:rPr>
                <w:rFonts w:ascii="Century" w:hAnsi="Century"/>
                <w:sz w:val="24"/>
                <w:szCs w:val="24"/>
              </w:rPr>
            </w:pPr>
            <w:r w:rsidRPr="00595ED3">
              <w:rPr>
                <w:rFonts w:ascii="Century" w:hAnsi="Century"/>
                <w:sz w:val="24"/>
                <w:szCs w:val="24"/>
              </w:rPr>
              <w:t>teachers’ duties including instructional, non-instructional, and administrative</w:t>
            </w:r>
            <w:r w:rsidR="00E60E7B">
              <w:rPr>
                <w:rFonts w:ascii="Century" w:hAnsi="Century"/>
                <w:sz w:val="24"/>
                <w:szCs w:val="24"/>
              </w:rPr>
              <w:t>;</w:t>
            </w:r>
          </w:p>
          <w:p w14:paraId="2B34E86B" w14:textId="33EA7532" w:rsidR="00A14066" w:rsidRDefault="00A14066" w:rsidP="00595ED3">
            <w:pPr>
              <w:pStyle w:val="ListParagraph"/>
              <w:numPr>
                <w:ilvl w:val="0"/>
                <w:numId w:val="8"/>
              </w:numPr>
              <w:rPr>
                <w:rFonts w:ascii="Century" w:hAnsi="Century"/>
                <w:sz w:val="24"/>
                <w:szCs w:val="24"/>
              </w:rPr>
            </w:pPr>
            <w:r>
              <w:rPr>
                <w:rFonts w:ascii="Century" w:hAnsi="Century"/>
                <w:sz w:val="24"/>
                <w:szCs w:val="24"/>
              </w:rPr>
              <w:t>dress code</w:t>
            </w:r>
            <w:r w:rsidR="00E60E7B">
              <w:rPr>
                <w:rFonts w:ascii="Century" w:hAnsi="Century"/>
                <w:sz w:val="24"/>
                <w:szCs w:val="24"/>
              </w:rPr>
              <w:t>;</w:t>
            </w:r>
          </w:p>
          <w:p w14:paraId="27C510A4" w14:textId="449ECFF0" w:rsidR="00A14066" w:rsidRDefault="00A14066" w:rsidP="00595ED3">
            <w:pPr>
              <w:pStyle w:val="ListParagraph"/>
              <w:numPr>
                <w:ilvl w:val="0"/>
                <w:numId w:val="8"/>
              </w:numPr>
              <w:rPr>
                <w:rFonts w:ascii="Century" w:hAnsi="Century"/>
                <w:sz w:val="24"/>
                <w:szCs w:val="24"/>
              </w:rPr>
            </w:pPr>
            <w:r>
              <w:rPr>
                <w:rFonts w:ascii="Century" w:hAnsi="Century"/>
                <w:sz w:val="24"/>
                <w:szCs w:val="24"/>
              </w:rPr>
              <w:t xml:space="preserve">family and medical leave </w:t>
            </w:r>
            <w:r w:rsidR="00E60E7B">
              <w:rPr>
                <w:rFonts w:ascii="Century" w:hAnsi="Century"/>
                <w:sz w:val="24"/>
                <w:szCs w:val="24"/>
              </w:rPr>
              <w:t>;</w:t>
            </w:r>
          </w:p>
          <w:p w14:paraId="4E1C1DCC" w14:textId="1B9C0830" w:rsidR="00A14066" w:rsidRDefault="00A14066" w:rsidP="00595ED3">
            <w:pPr>
              <w:pStyle w:val="ListParagraph"/>
              <w:numPr>
                <w:ilvl w:val="0"/>
                <w:numId w:val="8"/>
              </w:numPr>
              <w:rPr>
                <w:rFonts w:ascii="Century" w:hAnsi="Century"/>
                <w:sz w:val="24"/>
                <w:szCs w:val="24"/>
              </w:rPr>
            </w:pPr>
            <w:r>
              <w:rPr>
                <w:rFonts w:ascii="Century" w:hAnsi="Century"/>
                <w:sz w:val="24"/>
                <w:szCs w:val="24"/>
              </w:rPr>
              <w:t>jury duty</w:t>
            </w:r>
            <w:r w:rsidR="00E60E7B">
              <w:rPr>
                <w:rFonts w:ascii="Century" w:hAnsi="Century"/>
                <w:sz w:val="24"/>
                <w:szCs w:val="24"/>
              </w:rPr>
              <w:t>;</w:t>
            </w:r>
          </w:p>
          <w:p w14:paraId="27AFFA1F" w14:textId="4BF2DB13" w:rsidR="00A14066" w:rsidRDefault="00A14066" w:rsidP="00595ED3">
            <w:pPr>
              <w:pStyle w:val="ListParagraph"/>
              <w:numPr>
                <w:ilvl w:val="0"/>
                <w:numId w:val="8"/>
              </w:numPr>
              <w:rPr>
                <w:rFonts w:ascii="Century" w:hAnsi="Century"/>
                <w:sz w:val="24"/>
                <w:szCs w:val="24"/>
              </w:rPr>
            </w:pPr>
            <w:r>
              <w:rPr>
                <w:rFonts w:ascii="Century" w:hAnsi="Century"/>
                <w:sz w:val="24"/>
                <w:szCs w:val="24"/>
              </w:rPr>
              <w:t>job related expenses</w:t>
            </w:r>
            <w:r w:rsidR="00E60E7B">
              <w:rPr>
                <w:rFonts w:ascii="Century" w:hAnsi="Century"/>
                <w:sz w:val="24"/>
                <w:szCs w:val="24"/>
              </w:rPr>
              <w:t>;</w:t>
            </w:r>
          </w:p>
          <w:p w14:paraId="251B3707" w14:textId="3ECB463D" w:rsidR="00A14066" w:rsidRDefault="00A14066" w:rsidP="00595ED3">
            <w:pPr>
              <w:pStyle w:val="ListParagraph"/>
              <w:numPr>
                <w:ilvl w:val="0"/>
                <w:numId w:val="8"/>
              </w:numPr>
              <w:rPr>
                <w:rFonts w:ascii="Century" w:hAnsi="Century"/>
                <w:sz w:val="24"/>
                <w:szCs w:val="24"/>
              </w:rPr>
            </w:pPr>
            <w:r>
              <w:rPr>
                <w:rFonts w:ascii="Century" w:hAnsi="Century"/>
                <w:sz w:val="24"/>
                <w:szCs w:val="24"/>
              </w:rPr>
              <w:t>drug/alcohol abuse</w:t>
            </w:r>
            <w:r w:rsidR="00E60E7B">
              <w:rPr>
                <w:rFonts w:ascii="Century" w:hAnsi="Century"/>
                <w:sz w:val="24"/>
                <w:szCs w:val="24"/>
              </w:rPr>
              <w:t>.</w:t>
            </w:r>
          </w:p>
          <w:p w14:paraId="201AD120" w14:textId="77777777" w:rsidR="00595ED3" w:rsidRPr="00595ED3" w:rsidRDefault="00595ED3" w:rsidP="00595ED3">
            <w:pPr>
              <w:pStyle w:val="ListParagraph"/>
              <w:rPr>
                <w:rFonts w:ascii="Century" w:hAnsi="Century"/>
                <w:sz w:val="24"/>
                <w:szCs w:val="24"/>
              </w:rPr>
            </w:pPr>
          </w:p>
          <w:p w14:paraId="3FD57A56" w14:textId="17525FF0" w:rsidR="00595ED3" w:rsidRPr="00595ED3" w:rsidRDefault="00595ED3" w:rsidP="00595ED3">
            <w:pPr>
              <w:rPr>
                <w:rFonts w:ascii="Century" w:hAnsi="Century"/>
                <w:sz w:val="24"/>
                <w:szCs w:val="24"/>
              </w:rPr>
            </w:pPr>
            <w:r w:rsidRPr="00595ED3">
              <w:rPr>
                <w:rFonts w:ascii="Century" w:hAnsi="Century"/>
                <w:sz w:val="24"/>
                <w:szCs w:val="24"/>
              </w:rPr>
              <w:t xml:space="preserve">Faculty are required to sign an acknowledgement </w:t>
            </w:r>
            <w:r w:rsidR="002C3AC4">
              <w:rPr>
                <w:rFonts w:ascii="Century" w:hAnsi="Century"/>
                <w:sz w:val="24"/>
                <w:szCs w:val="24"/>
              </w:rPr>
              <w:t xml:space="preserve">of receipt </w:t>
            </w:r>
            <w:r w:rsidRPr="00595ED3">
              <w:rPr>
                <w:rFonts w:ascii="Century" w:hAnsi="Century"/>
                <w:sz w:val="24"/>
                <w:szCs w:val="24"/>
              </w:rPr>
              <w:t>form no later than September 15th</w:t>
            </w:r>
            <w:r w:rsidR="00E60E7B">
              <w:rPr>
                <w:rFonts w:ascii="Century" w:hAnsi="Century"/>
                <w:sz w:val="24"/>
                <w:szCs w:val="24"/>
              </w:rPr>
              <w:t>.</w:t>
            </w:r>
          </w:p>
          <w:p w14:paraId="7BC31A8B" w14:textId="77777777" w:rsidR="0063592F" w:rsidRDefault="0063592F" w:rsidP="0063592F">
            <w:pPr>
              <w:jc w:val="center"/>
              <w:rPr>
                <w:rFonts w:ascii="Century" w:hAnsi="Century"/>
                <w:b/>
                <w:sz w:val="24"/>
                <w:szCs w:val="24"/>
              </w:rPr>
            </w:pPr>
          </w:p>
          <w:p w14:paraId="06DE3685" w14:textId="77777777" w:rsidR="0063592F" w:rsidRDefault="0063592F" w:rsidP="0063592F">
            <w:pPr>
              <w:jc w:val="center"/>
              <w:rPr>
                <w:rFonts w:ascii="Century" w:hAnsi="Century"/>
                <w:b/>
                <w:sz w:val="24"/>
                <w:szCs w:val="24"/>
              </w:rPr>
            </w:pPr>
          </w:p>
          <w:p w14:paraId="15DE2EB6" w14:textId="77777777" w:rsidR="0063592F" w:rsidRDefault="0063592F" w:rsidP="0063592F">
            <w:pPr>
              <w:jc w:val="center"/>
              <w:rPr>
                <w:rFonts w:ascii="Century" w:hAnsi="Century"/>
                <w:b/>
                <w:sz w:val="24"/>
                <w:szCs w:val="24"/>
              </w:rPr>
            </w:pPr>
          </w:p>
          <w:p w14:paraId="07B2BDE8" w14:textId="77777777" w:rsidR="0063592F" w:rsidRDefault="0063592F" w:rsidP="0063592F">
            <w:pPr>
              <w:jc w:val="center"/>
              <w:rPr>
                <w:rFonts w:ascii="Century" w:hAnsi="Century"/>
                <w:b/>
                <w:sz w:val="24"/>
                <w:szCs w:val="24"/>
              </w:rPr>
            </w:pPr>
          </w:p>
          <w:p w14:paraId="6F2C3330" w14:textId="77777777" w:rsidR="0052479E" w:rsidRDefault="0052479E" w:rsidP="0063592F">
            <w:pPr>
              <w:jc w:val="center"/>
              <w:rPr>
                <w:rFonts w:ascii="Century" w:hAnsi="Century"/>
                <w:b/>
                <w:sz w:val="24"/>
                <w:szCs w:val="24"/>
              </w:rPr>
            </w:pPr>
          </w:p>
          <w:p w14:paraId="0DB4A456" w14:textId="77777777" w:rsidR="0052479E" w:rsidRDefault="0052479E" w:rsidP="0063592F">
            <w:pPr>
              <w:jc w:val="center"/>
              <w:rPr>
                <w:rFonts w:ascii="Century" w:hAnsi="Century"/>
                <w:b/>
                <w:sz w:val="24"/>
                <w:szCs w:val="24"/>
              </w:rPr>
            </w:pPr>
          </w:p>
          <w:p w14:paraId="6611404C" w14:textId="77777777" w:rsidR="0063154F" w:rsidRDefault="0063154F" w:rsidP="00A14066">
            <w:pPr>
              <w:rPr>
                <w:rFonts w:ascii="Century" w:hAnsi="Century"/>
                <w:b/>
                <w:sz w:val="24"/>
                <w:szCs w:val="24"/>
              </w:rPr>
            </w:pPr>
          </w:p>
          <w:p w14:paraId="4E37427E" w14:textId="77777777" w:rsidR="00E60E7B" w:rsidRDefault="00E60E7B" w:rsidP="0063592F">
            <w:pPr>
              <w:jc w:val="center"/>
              <w:rPr>
                <w:rFonts w:ascii="Century" w:hAnsi="Century"/>
                <w:b/>
                <w:sz w:val="24"/>
                <w:szCs w:val="24"/>
              </w:rPr>
            </w:pPr>
          </w:p>
          <w:p w14:paraId="3EDC8145" w14:textId="77777777" w:rsidR="0063154F" w:rsidRDefault="007237A4" w:rsidP="0063592F">
            <w:pPr>
              <w:jc w:val="center"/>
              <w:rPr>
                <w:rFonts w:ascii="Century" w:hAnsi="Century"/>
                <w:b/>
                <w:sz w:val="24"/>
                <w:szCs w:val="24"/>
              </w:rPr>
            </w:pPr>
            <w:r>
              <w:rPr>
                <w:rFonts w:ascii="Century" w:hAnsi="Century"/>
                <w:b/>
                <w:sz w:val="24"/>
                <w:szCs w:val="24"/>
              </w:rPr>
              <w:t>4140</w:t>
            </w:r>
            <w:r w:rsidR="00DE63E1">
              <w:rPr>
                <w:rFonts w:ascii="Century" w:hAnsi="Century"/>
                <w:b/>
                <w:sz w:val="24"/>
                <w:szCs w:val="24"/>
              </w:rPr>
              <w:t>.6</w:t>
            </w:r>
            <w:r w:rsidR="0063154F">
              <w:rPr>
                <w:rFonts w:ascii="Century" w:hAnsi="Century"/>
                <w:b/>
                <w:sz w:val="24"/>
                <w:szCs w:val="24"/>
              </w:rPr>
              <w:t xml:space="preserve"> </w:t>
            </w:r>
            <w:r w:rsidR="00C1193D">
              <w:rPr>
                <w:rFonts w:ascii="Century" w:hAnsi="Century"/>
                <w:b/>
                <w:sz w:val="24"/>
                <w:szCs w:val="24"/>
              </w:rPr>
              <w:t>Adherence to Catholic Church Teachings</w:t>
            </w:r>
          </w:p>
          <w:p w14:paraId="2C580FDB" w14:textId="77777777" w:rsidR="0063592F" w:rsidRDefault="0063592F" w:rsidP="00C668FC">
            <w:pPr>
              <w:rPr>
                <w:rFonts w:ascii="Century" w:hAnsi="Century"/>
                <w:b/>
                <w:sz w:val="24"/>
                <w:szCs w:val="24"/>
              </w:rPr>
            </w:pPr>
          </w:p>
          <w:p w14:paraId="49650B97" w14:textId="77777777" w:rsidR="00C1193D" w:rsidRDefault="00C1193D" w:rsidP="00C1193D">
            <w:pPr>
              <w:rPr>
                <w:rFonts w:ascii="Century" w:hAnsi="Century"/>
                <w:sz w:val="24"/>
                <w:szCs w:val="24"/>
              </w:rPr>
            </w:pPr>
            <w:r w:rsidRPr="00C1193D">
              <w:rPr>
                <w:rFonts w:ascii="Century" w:hAnsi="Century"/>
                <w:sz w:val="24"/>
                <w:szCs w:val="24"/>
              </w:rPr>
              <w:t>All school personnel who serve in Catholic schools shall be examples o</w:t>
            </w:r>
            <w:r>
              <w:rPr>
                <w:rFonts w:ascii="Century" w:hAnsi="Century"/>
                <w:sz w:val="24"/>
                <w:szCs w:val="24"/>
              </w:rPr>
              <w:t xml:space="preserve">f Catholic </w:t>
            </w:r>
            <w:r w:rsidRPr="00C1193D">
              <w:rPr>
                <w:rFonts w:ascii="Century" w:hAnsi="Century"/>
                <w:sz w:val="24"/>
                <w:szCs w:val="24"/>
              </w:rPr>
              <w:t>moral behavior and professionalism. As explaine</w:t>
            </w:r>
            <w:r>
              <w:rPr>
                <w:rFonts w:ascii="Century" w:hAnsi="Century"/>
                <w:sz w:val="24"/>
                <w:szCs w:val="24"/>
              </w:rPr>
              <w:t xml:space="preserve">d by the National Conference of </w:t>
            </w:r>
            <w:r w:rsidRPr="00C1193D">
              <w:rPr>
                <w:rFonts w:ascii="Century" w:hAnsi="Century"/>
                <w:sz w:val="24"/>
                <w:szCs w:val="24"/>
              </w:rPr>
              <w:t>Catholic Bishops:</w:t>
            </w:r>
          </w:p>
          <w:p w14:paraId="447A8130" w14:textId="77777777" w:rsidR="00A14066" w:rsidRPr="00C1193D" w:rsidRDefault="00A14066" w:rsidP="00C1193D">
            <w:pPr>
              <w:rPr>
                <w:rFonts w:ascii="Century" w:hAnsi="Century"/>
                <w:sz w:val="24"/>
                <w:szCs w:val="24"/>
              </w:rPr>
            </w:pPr>
          </w:p>
          <w:p w14:paraId="2ABAE668" w14:textId="77777777" w:rsidR="00C1193D" w:rsidRPr="00A14066" w:rsidRDefault="00C1193D" w:rsidP="00C1193D">
            <w:pPr>
              <w:rPr>
                <w:rFonts w:ascii="Century" w:hAnsi="Century"/>
                <w:i/>
                <w:sz w:val="24"/>
                <w:szCs w:val="24"/>
              </w:rPr>
            </w:pPr>
            <w:r w:rsidRPr="00A14066">
              <w:rPr>
                <w:rFonts w:ascii="Century" w:hAnsi="Century"/>
                <w:i/>
                <w:sz w:val="24"/>
                <w:szCs w:val="24"/>
              </w:rPr>
              <w:t>The integration of religious truth and values with the rest of life is brought about in the Catholic school not only by its unique curriculum but, more important, by the presence of teachers [personnel] who express an integrated approach to learning and living in their private and professional lives.</w:t>
            </w:r>
          </w:p>
          <w:p w14:paraId="5F25E0B2" w14:textId="77777777" w:rsidR="00C1193D" w:rsidRPr="00C1193D" w:rsidRDefault="00C1193D" w:rsidP="00C1193D">
            <w:pPr>
              <w:rPr>
                <w:rFonts w:ascii="Century" w:hAnsi="Century"/>
                <w:sz w:val="24"/>
                <w:szCs w:val="24"/>
              </w:rPr>
            </w:pPr>
          </w:p>
          <w:p w14:paraId="4B2A005A" w14:textId="77777777" w:rsidR="00C1193D" w:rsidRPr="00C1193D" w:rsidRDefault="00C1193D" w:rsidP="00C1193D">
            <w:pPr>
              <w:rPr>
                <w:rFonts w:ascii="Century" w:hAnsi="Century"/>
                <w:sz w:val="24"/>
                <w:szCs w:val="24"/>
              </w:rPr>
            </w:pPr>
            <w:r w:rsidRPr="00C1193D">
              <w:rPr>
                <w:rFonts w:ascii="Century" w:hAnsi="Century"/>
                <w:sz w:val="24"/>
                <w:szCs w:val="24"/>
              </w:rPr>
              <w:t>All school personnel, regardless of their religious affilia</w:t>
            </w:r>
            <w:r>
              <w:rPr>
                <w:rFonts w:ascii="Century" w:hAnsi="Century"/>
                <w:sz w:val="24"/>
                <w:szCs w:val="24"/>
              </w:rPr>
              <w:t xml:space="preserve">tion, are therefore required to </w:t>
            </w:r>
            <w:r w:rsidRPr="00C1193D">
              <w:rPr>
                <w:rFonts w:ascii="Century" w:hAnsi="Century"/>
                <w:sz w:val="24"/>
                <w:szCs w:val="24"/>
              </w:rPr>
              <w:t>abide by the moral values advanced by the teachin</w:t>
            </w:r>
            <w:r>
              <w:rPr>
                <w:rFonts w:ascii="Century" w:hAnsi="Century"/>
                <w:sz w:val="24"/>
                <w:szCs w:val="24"/>
              </w:rPr>
              <w:t xml:space="preserve">gs of Christ, the tenets of the </w:t>
            </w:r>
            <w:r w:rsidRPr="00C1193D">
              <w:rPr>
                <w:rFonts w:ascii="Century" w:hAnsi="Century"/>
                <w:sz w:val="24"/>
                <w:szCs w:val="24"/>
              </w:rPr>
              <w:t xml:space="preserve">Catholic Church, and the policies and regulations of the </w:t>
            </w:r>
            <w:r>
              <w:rPr>
                <w:rFonts w:ascii="Century" w:hAnsi="Century"/>
                <w:sz w:val="24"/>
                <w:szCs w:val="24"/>
              </w:rPr>
              <w:t>Education Office of the Diocese of Altoona-Johnstown</w:t>
            </w:r>
            <w:r w:rsidRPr="00C1193D">
              <w:rPr>
                <w:rFonts w:ascii="Century" w:hAnsi="Century"/>
                <w:sz w:val="24"/>
                <w:szCs w:val="24"/>
              </w:rPr>
              <w:t xml:space="preserve"> and the employing school. School personnel may be</w:t>
            </w:r>
          </w:p>
          <w:p w14:paraId="255C67EB" w14:textId="77777777" w:rsidR="00C1193D" w:rsidRDefault="00C1193D" w:rsidP="00C1193D">
            <w:pPr>
              <w:rPr>
                <w:rFonts w:ascii="Century" w:hAnsi="Century"/>
                <w:sz w:val="24"/>
                <w:szCs w:val="24"/>
              </w:rPr>
            </w:pPr>
            <w:r w:rsidRPr="00C1193D">
              <w:rPr>
                <w:rFonts w:ascii="Century" w:hAnsi="Century"/>
                <w:sz w:val="24"/>
                <w:szCs w:val="24"/>
              </w:rPr>
              <w:t>disciplined or terminated for violations of these sta</w:t>
            </w:r>
            <w:r>
              <w:rPr>
                <w:rFonts w:ascii="Century" w:hAnsi="Century"/>
                <w:sz w:val="24"/>
                <w:szCs w:val="24"/>
              </w:rPr>
              <w:t xml:space="preserve">ndards, or any conduct which is </w:t>
            </w:r>
            <w:r w:rsidRPr="00C1193D">
              <w:rPr>
                <w:rFonts w:ascii="Century" w:hAnsi="Century"/>
                <w:sz w:val="24"/>
                <w:szCs w:val="24"/>
              </w:rPr>
              <w:t>contrary to, or rejects or offends the teachings, doctrines</w:t>
            </w:r>
            <w:r>
              <w:rPr>
                <w:rFonts w:ascii="Century" w:hAnsi="Century"/>
                <w:sz w:val="24"/>
                <w:szCs w:val="24"/>
              </w:rPr>
              <w:t xml:space="preserve">, or principles of the Catholic </w:t>
            </w:r>
            <w:r w:rsidRPr="00C1193D">
              <w:rPr>
                <w:rFonts w:ascii="Century" w:hAnsi="Century"/>
                <w:sz w:val="24"/>
                <w:szCs w:val="24"/>
              </w:rPr>
              <w:t xml:space="preserve">Church. </w:t>
            </w:r>
          </w:p>
          <w:p w14:paraId="650B7970" w14:textId="77777777" w:rsidR="00C1193D" w:rsidRDefault="00C1193D" w:rsidP="00C1193D">
            <w:pPr>
              <w:rPr>
                <w:rFonts w:ascii="Century" w:hAnsi="Century"/>
                <w:sz w:val="24"/>
                <w:szCs w:val="24"/>
              </w:rPr>
            </w:pPr>
          </w:p>
          <w:p w14:paraId="043E9A14" w14:textId="77777777" w:rsidR="00C1193D" w:rsidRDefault="00C1193D" w:rsidP="00C1193D">
            <w:pPr>
              <w:rPr>
                <w:rFonts w:ascii="Century" w:hAnsi="Century"/>
                <w:sz w:val="24"/>
                <w:szCs w:val="24"/>
              </w:rPr>
            </w:pPr>
            <w:r w:rsidRPr="00C1193D">
              <w:rPr>
                <w:rFonts w:ascii="Century" w:hAnsi="Century"/>
                <w:sz w:val="24"/>
                <w:szCs w:val="24"/>
              </w:rPr>
              <w:t xml:space="preserve">While there may be others not mentioned </w:t>
            </w:r>
            <w:r>
              <w:rPr>
                <w:rFonts w:ascii="Century" w:hAnsi="Century"/>
                <w:sz w:val="24"/>
                <w:szCs w:val="24"/>
              </w:rPr>
              <w:t xml:space="preserve">below, examples of conduct that </w:t>
            </w:r>
            <w:r w:rsidRPr="00C1193D">
              <w:rPr>
                <w:rFonts w:ascii="Century" w:hAnsi="Century"/>
                <w:sz w:val="24"/>
                <w:szCs w:val="24"/>
              </w:rPr>
              <w:t>may result in termination of employment include:</w:t>
            </w:r>
          </w:p>
          <w:p w14:paraId="70A9A351" w14:textId="77777777" w:rsidR="00C1193D" w:rsidRPr="00C1193D" w:rsidRDefault="00C1193D" w:rsidP="00C1193D">
            <w:pPr>
              <w:rPr>
                <w:rFonts w:ascii="Century" w:hAnsi="Century"/>
                <w:sz w:val="24"/>
                <w:szCs w:val="24"/>
              </w:rPr>
            </w:pPr>
          </w:p>
          <w:p w14:paraId="36EB4127" w14:textId="38FEC07A" w:rsidR="00C1193D" w:rsidRDefault="00C1193D" w:rsidP="00C1193D">
            <w:pPr>
              <w:pStyle w:val="ListParagraph"/>
              <w:numPr>
                <w:ilvl w:val="0"/>
                <w:numId w:val="11"/>
              </w:numPr>
              <w:rPr>
                <w:rFonts w:ascii="Century" w:hAnsi="Century"/>
                <w:sz w:val="24"/>
                <w:szCs w:val="24"/>
              </w:rPr>
            </w:pPr>
            <w:r w:rsidRPr="00C1193D">
              <w:rPr>
                <w:rFonts w:ascii="Century" w:hAnsi="Century"/>
                <w:sz w:val="24"/>
                <w:szCs w:val="24"/>
              </w:rPr>
              <w:t>Public support of activities or beliefs contr</w:t>
            </w:r>
            <w:r>
              <w:rPr>
                <w:rFonts w:ascii="Century" w:hAnsi="Century"/>
                <w:sz w:val="24"/>
                <w:szCs w:val="24"/>
              </w:rPr>
              <w:t>ary to Catholic Church teaching</w:t>
            </w:r>
            <w:r w:rsidR="00E60E7B">
              <w:rPr>
                <w:rFonts w:ascii="Century" w:hAnsi="Century"/>
                <w:sz w:val="24"/>
                <w:szCs w:val="24"/>
              </w:rPr>
              <w:t>;</w:t>
            </w:r>
          </w:p>
          <w:p w14:paraId="7A2F5034" w14:textId="77777777" w:rsidR="00C1193D" w:rsidRPr="00C1193D" w:rsidRDefault="00C1193D" w:rsidP="00C1193D">
            <w:pPr>
              <w:pStyle w:val="ListParagraph"/>
              <w:rPr>
                <w:rFonts w:ascii="Century" w:hAnsi="Century"/>
                <w:sz w:val="24"/>
                <w:szCs w:val="24"/>
              </w:rPr>
            </w:pPr>
          </w:p>
          <w:p w14:paraId="0424CF55" w14:textId="202AE6F5" w:rsidR="00C1193D" w:rsidRDefault="00C1193D" w:rsidP="00C1193D">
            <w:pPr>
              <w:pStyle w:val="ListParagraph"/>
              <w:numPr>
                <w:ilvl w:val="0"/>
                <w:numId w:val="11"/>
              </w:numPr>
              <w:rPr>
                <w:rFonts w:ascii="Century" w:hAnsi="Century"/>
                <w:sz w:val="24"/>
                <w:szCs w:val="24"/>
              </w:rPr>
            </w:pPr>
            <w:r w:rsidRPr="00C1193D">
              <w:rPr>
                <w:rFonts w:ascii="Century" w:hAnsi="Century"/>
                <w:sz w:val="24"/>
                <w:szCs w:val="24"/>
              </w:rPr>
              <w:t>Public statements disparaging or causing contempt against religion in general or the</w:t>
            </w:r>
            <w:r>
              <w:rPr>
                <w:rFonts w:ascii="Century" w:hAnsi="Century"/>
                <w:sz w:val="24"/>
                <w:szCs w:val="24"/>
              </w:rPr>
              <w:t xml:space="preserve"> Catholic Church in particular</w:t>
            </w:r>
            <w:r w:rsidR="00E60E7B">
              <w:rPr>
                <w:rFonts w:ascii="Century" w:hAnsi="Century"/>
                <w:sz w:val="24"/>
                <w:szCs w:val="24"/>
              </w:rPr>
              <w:t>;</w:t>
            </w:r>
          </w:p>
          <w:p w14:paraId="1332ADD9" w14:textId="77777777" w:rsidR="00C1193D" w:rsidRPr="00C1193D" w:rsidRDefault="00C1193D" w:rsidP="00C1193D">
            <w:pPr>
              <w:pStyle w:val="ListParagraph"/>
              <w:rPr>
                <w:rFonts w:ascii="Century" w:hAnsi="Century"/>
                <w:sz w:val="24"/>
                <w:szCs w:val="24"/>
              </w:rPr>
            </w:pPr>
          </w:p>
          <w:p w14:paraId="1A4419A1" w14:textId="28EB084B" w:rsidR="00C1193D" w:rsidRDefault="00C1193D" w:rsidP="00C1193D">
            <w:pPr>
              <w:pStyle w:val="ListParagraph"/>
              <w:numPr>
                <w:ilvl w:val="0"/>
                <w:numId w:val="11"/>
              </w:numPr>
              <w:rPr>
                <w:rFonts w:ascii="Century" w:hAnsi="Century"/>
                <w:sz w:val="24"/>
                <w:szCs w:val="24"/>
              </w:rPr>
            </w:pPr>
            <w:r w:rsidRPr="00C1193D">
              <w:rPr>
                <w:rFonts w:ascii="Century" w:hAnsi="Century"/>
                <w:sz w:val="24"/>
                <w:szCs w:val="24"/>
              </w:rPr>
              <w:t xml:space="preserve">Entry into a marriage which is not recognized </w:t>
            </w:r>
            <w:r>
              <w:rPr>
                <w:rFonts w:ascii="Century" w:hAnsi="Century"/>
                <w:sz w:val="24"/>
                <w:szCs w:val="24"/>
              </w:rPr>
              <w:t>by the Catholic Church</w:t>
            </w:r>
            <w:r w:rsidR="00E60E7B">
              <w:rPr>
                <w:rFonts w:ascii="Century" w:hAnsi="Century"/>
                <w:sz w:val="24"/>
                <w:szCs w:val="24"/>
              </w:rPr>
              <w:t>;</w:t>
            </w:r>
          </w:p>
          <w:p w14:paraId="4197E704" w14:textId="77777777" w:rsidR="00C1193D" w:rsidRPr="00C1193D" w:rsidRDefault="00C1193D" w:rsidP="00C1193D">
            <w:pPr>
              <w:rPr>
                <w:rFonts w:ascii="Century" w:hAnsi="Century"/>
                <w:sz w:val="24"/>
                <w:szCs w:val="24"/>
              </w:rPr>
            </w:pPr>
          </w:p>
          <w:p w14:paraId="7B8660C3" w14:textId="5BA9DD11" w:rsidR="00C1193D" w:rsidRDefault="00C1193D" w:rsidP="00C1193D">
            <w:pPr>
              <w:pStyle w:val="ListParagraph"/>
              <w:numPr>
                <w:ilvl w:val="0"/>
                <w:numId w:val="11"/>
              </w:numPr>
              <w:rPr>
                <w:rFonts w:ascii="Century" w:hAnsi="Century"/>
                <w:sz w:val="24"/>
                <w:szCs w:val="24"/>
              </w:rPr>
            </w:pPr>
            <w:r w:rsidRPr="00C1193D">
              <w:rPr>
                <w:rFonts w:ascii="Century" w:hAnsi="Century"/>
                <w:sz w:val="24"/>
                <w:szCs w:val="24"/>
              </w:rPr>
              <w:t xml:space="preserve">Having an abortion or publically supporting abortion </w:t>
            </w:r>
            <w:r>
              <w:rPr>
                <w:rFonts w:ascii="Century" w:hAnsi="Century"/>
                <w:sz w:val="24"/>
                <w:szCs w:val="24"/>
              </w:rPr>
              <w:t>rights</w:t>
            </w:r>
            <w:r w:rsidR="00E60E7B">
              <w:rPr>
                <w:rFonts w:ascii="Century" w:hAnsi="Century"/>
                <w:sz w:val="24"/>
                <w:szCs w:val="24"/>
              </w:rPr>
              <w:t>;</w:t>
            </w:r>
          </w:p>
          <w:p w14:paraId="6D3B10A6" w14:textId="77777777" w:rsidR="00C1193D" w:rsidRPr="00C1193D" w:rsidRDefault="00C1193D" w:rsidP="00C1193D">
            <w:pPr>
              <w:rPr>
                <w:rFonts w:ascii="Century" w:hAnsi="Century"/>
                <w:sz w:val="24"/>
                <w:szCs w:val="24"/>
              </w:rPr>
            </w:pPr>
          </w:p>
          <w:p w14:paraId="0DFA9B3B" w14:textId="77777777" w:rsidR="00C1193D" w:rsidRPr="00C1193D" w:rsidRDefault="00C1193D" w:rsidP="00C1193D">
            <w:pPr>
              <w:pStyle w:val="ListParagraph"/>
              <w:numPr>
                <w:ilvl w:val="0"/>
                <w:numId w:val="11"/>
              </w:numPr>
              <w:rPr>
                <w:rFonts w:ascii="Century" w:hAnsi="Century"/>
                <w:sz w:val="24"/>
                <w:szCs w:val="24"/>
              </w:rPr>
            </w:pPr>
            <w:r w:rsidRPr="00C1193D">
              <w:rPr>
                <w:rFonts w:ascii="Century" w:hAnsi="Century"/>
                <w:sz w:val="24"/>
                <w:szCs w:val="24"/>
              </w:rPr>
              <w:t>Sexual relations (same or opposite sex) outside the institution of</w:t>
            </w:r>
          </w:p>
          <w:p w14:paraId="6221E1B3" w14:textId="1E92BB61" w:rsidR="00C1193D" w:rsidRDefault="00C1193D" w:rsidP="00C1193D">
            <w:pPr>
              <w:pStyle w:val="ListParagraph"/>
              <w:rPr>
                <w:rFonts w:ascii="Century" w:hAnsi="Century"/>
                <w:sz w:val="24"/>
                <w:szCs w:val="24"/>
              </w:rPr>
            </w:pPr>
            <w:r w:rsidRPr="00C1193D">
              <w:rPr>
                <w:rFonts w:ascii="Century" w:hAnsi="Century"/>
                <w:sz w:val="24"/>
                <w:szCs w:val="24"/>
              </w:rPr>
              <w:t>marriage as recognized by the</w:t>
            </w:r>
            <w:r w:rsidR="0052479E">
              <w:rPr>
                <w:rFonts w:ascii="Century" w:hAnsi="Century"/>
                <w:sz w:val="24"/>
                <w:szCs w:val="24"/>
              </w:rPr>
              <w:t xml:space="preserve"> Catholic Church</w:t>
            </w:r>
            <w:r w:rsidR="00E60E7B">
              <w:rPr>
                <w:rFonts w:ascii="Century" w:hAnsi="Century"/>
                <w:sz w:val="24"/>
                <w:szCs w:val="24"/>
              </w:rPr>
              <w:t>;</w:t>
            </w:r>
          </w:p>
          <w:p w14:paraId="48DC83DE" w14:textId="77777777" w:rsidR="00C1193D" w:rsidRPr="00C1193D" w:rsidRDefault="00C1193D" w:rsidP="00C1193D">
            <w:pPr>
              <w:pStyle w:val="ListParagraph"/>
              <w:rPr>
                <w:rFonts w:ascii="Century" w:hAnsi="Century"/>
                <w:sz w:val="24"/>
                <w:szCs w:val="24"/>
              </w:rPr>
            </w:pPr>
          </w:p>
          <w:p w14:paraId="4EBBAE72" w14:textId="7E2B48C8" w:rsidR="0063592F" w:rsidRDefault="00C1193D" w:rsidP="00C1193D">
            <w:pPr>
              <w:pStyle w:val="ListParagraph"/>
              <w:numPr>
                <w:ilvl w:val="0"/>
                <w:numId w:val="11"/>
              </w:numPr>
              <w:rPr>
                <w:rFonts w:ascii="Century" w:hAnsi="Century"/>
                <w:sz w:val="24"/>
                <w:szCs w:val="24"/>
              </w:rPr>
            </w:pPr>
            <w:r w:rsidRPr="00C1193D">
              <w:rPr>
                <w:rFonts w:ascii="Century" w:hAnsi="Century"/>
                <w:sz w:val="24"/>
                <w:szCs w:val="24"/>
              </w:rPr>
              <w:t>Pursuing or publically supporting in vitro fertilization</w:t>
            </w:r>
            <w:r w:rsidR="00E60E7B">
              <w:rPr>
                <w:rFonts w:ascii="Century" w:hAnsi="Century"/>
                <w:sz w:val="24"/>
                <w:szCs w:val="24"/>
              </w:rPr>
              <w:t>;</w:t>
            </w:r>
          </w:p>
          <w:p w14:paraId="11201A3E" w14:textId="77777777" w:rsidR="0052479E" w:rsidRDefault="0052479E" w:rsidP="0052479E">
            <w:pPr>
              <w:pStyle w:val="ListParagraph"/>
              <w:rPr>
                <w:rFonts w:ascii="Century" w:hAnsi="Century"/>
                <w:sz w:val="24"/>
                <w:szCs w:val="24"/>
              </w:rPr>
            </w:pPr>
          </w:p>
          <w:p w14:paraId="24A9B011" w14:textId="77777777" w:rsidR="00C1193D" w:rsidRPr="00C1193D" w:rsidRDefault="00C1193D" w:rsidP="00C1193D">
            <w:pPr>
              <w:rPr>
                <w:rFonts w:ascii="Century" w:hAnsi="Century"/>
                <w:sz w:val="24"/>
                <w:szCs w:val="24"/>
              </w:rPr>
            </w:pPr>
          </w:p>
        </w:tc>
      </w:tr>
    </w:tbl>
    <w:p w14:paraId="13EFC2F0" w14:textId="77777777" w:rsidR="00643C09" w:rsidRDefault="00643C09"/>
    <w:sectPr w:rsidR="00643C09" w:rsidSect="00F85A92">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F86E6" w14:textId="77777777" w:rsidR="006560AF" w:rsidRDefault="006560AF" w:rsidP="00274880">
      <w:pPr>
        <w:spacing w:after="0" w:line="240" w:lineRule="auto"/>
      </w:pPr>
      <w:r>
        <w:separator/>
      </w:r>
    </w:p>
  </w:endnote>
  <w:endnote w:type="continuationSeparator" w:id="0">
    <w:p w14:paraId="44F48CD9" w14:textId="77777777" w:rsidR="006560AF" w:rsidRDefault="006560AF"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61DB9" w14:textId="77777777" w:rsidR="006560AF" w:rsidRDefault="006560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14:paraId="3E034DA7" w14:textId="77777777" w:rsidR="006560AF" w:rsidRPr="00F85A92" w:rsidRDefault="006560AF" w:rsidP="00C668FC">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E75257">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E75257">
          <w:rPr>
            <w:rFonts w:ascii="Century" w:hAnsi="Century"/>
            <w:b/>
            <w:bCs/>
            <w:noProof/>
            <w:szCs w:val="20"/>
          </w:rPr>
          <w:t>6</w:t>
        </w:r>
        <w:r w:rsidRPr="00F85A92">
          <w:rPr>
            <w:rFonts w:ascii="Century" w:hAnsi="Century"/>
            <w:b/>
            <w:bCs/>
            <w:szCs w:val="20"/>
          </w:rPr>
          <w:fldChar w:fldCharType="end"/>
        </w:r>
      </w:p>
      <w:p w14:paraId="1FC6D95C" w14:textId="2F407B4D" w:rsidR="006560AF" w:rsidRPr="00F85A92" w:rsidRDefault="006560AF" w:rsidP="00F85A92">
        <w:pPr>
          <w:pStyle w:val="Footer"/>
          <w:tabs>
            <w:tab w:val="clear" w:pos="4680"/>
            <w:tab w:val="clear" w:pos="9360"/>
            <w:tab w:val="left" w:pos="7290"/>
            <w:tab w:val="right" w:pos="10800"/>
          </w:tabs>
          <w:rPr>
            <w:rFonts w:ascii="Century" w:hAnsi="Century"/>
            <w:sz w:val="20"/>
            <w:szCs w:val="20"/>
          </w:rPr>
        </w:pPr>
        <w:bookmarkStart w:id="0" w:name="_GoBack"/>
        <w:bookmarkEnd w:id="0"/>
        <w:r w:rsidRPr="00F85A92">
          <w:rPr>
            <w:rFonts w:ascii="Century" w:hAnsi="Century"/>
            <w:sz w:val="20"/>
            <w:szCs w:val="20"/>
          </w:rPr>
          <w:tab/>
        </w:r>
        <w:r w:rsidRPr="00F85A92">
          <w:rPr>
            <w:rFonts w:ascii="Century" w:hAnsi="Century"/>
            <w:sz w:val="20"/>
            <w:szCs w:val="20"/>
          </w:rPr>
          <w:tab/>
          <w:t>__________ Adopted</w:t>
        </w:r>
      </w:p>
      <w:p w14:paraId="2A8D6229" w14:textId="28DAF93A" w:rsidR="006560AF" w:rsidRPr="00F85A92" w:rsidRDefault="006560AF"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_________ Reviewed</w:t>
        </w:r>
      </w:p>
      <w:p w14:paraId="0CFB7A2B" w14:textId="77777777" w:rsidR="006560AF" w:rsidRPr="00F85A92" w:rsidRDefault="006560AF"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____ Revised</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14:paraId="46FF08ED" w14:textId="77777777" w:rsidR="006560AF" w:rsidRPr="00F85A92" w:rsidRDefault="006560AF"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E75257">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E75257">
              <w:rPr>
                <w:rFonts w:ascii="Century" w:hAnsi="Century"/>
                <w:b/>
                <w:bCs/>
                <w:noProof/>
                <w:sz w:val="24"/>
              </w:rPr>
              <w:t>6</w:t>
            </w:r>
            <w:r w:rsidRPr="00F85A92">
              <w:rPr>
                <w:rFonts w:ascii="Century" w:hAnsi="Century"/>
                <w:b/>
                <w:bCs/>
                <w:sz w:val="28"/>
                <w:szCs w:val="24"/>
              </w:rPr>
              <w:fldChar w:fldCharType="end"/>
            </w:r>
          </w:p>
          <w:p w14:paraId="410646E9" w14:textId="30C91E59" w:rsidR="006560AF" w:rsidRPr="00F85A92" w:rsidRDefault="006560AF"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Pr>
                <w:rFonts w:ascii="Century" w:hAnsi="Century"/>
                <w:sz w:val="20"/>
                <w:szCs w:val="20"/>
              </w:rPr>
              <w:tab/>
              <w:t>_</w:t>
            </w:r>
            <w:r w:rsidRPr="00F85A92">
              <w:rPr>
                <w:rFonts w:ascii="Century" w:hAnsi="Century"/>
                <w:sz w:val="20"/>
                <w:szCs w:val="20"/>
              </w:rPr>
              <w:t xml:space="preserve">_________ </w:t>
            </w:r>
            <w:r>
              <w:rPr>
                <w:rFonts w:ascii="Century" w:hAnsi="Century"/>
                <w:sz w:val="20"/>
                <w:szCs w:val="20"/>
              </w:rPr>
              <w:t>Adopted</w:t>
            </w:r>
          </w:p>
          <w:p w14:paraId="28DB382E" w14:textId="28230C0C" w:rsidR="006560AF" w:rsidRPr="00F85A92" w:rsidRDefault="006560AF"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Pr>
                <w:rFonts w:ascii="Century" w:hAnsi="Century"/>
                <w:sz w:val="20"/>
                <w:szCs w:val="20"/>
              </w:rPr>
              <w:tab/>
            </w:r>
            <w:r w:rsidRPr="00F85A92">
              <w:rPr>
                <w:rFonts w:ascii="Century" w:hAnsi="Century"/>
                <w:sz w:val="20"/>
                <w:szCs w:val="20"/>
              </w:rPr>
              <w:t>_________ Reviewed</w:t>
            </w:r>
          </w:p>
          <w:p w14:paraId="7D0706E3" w14:textId="77777777" w:rsidR="006560AF" w:rsidRDefault="006560AF" w:rsidP="00F85A92">
            <w:pPr>
              <w:pStyle w:val="Footer"/>
              <w:tabs>
                <w:tab w:val="clear" w:pos="4680"/>
                <w:tab w:val="clear" w:pos="9360"/>
                <w:tab w:val="left" w:pos="7290"/>
                <w:tab w:val="right" w:pos="10800"/>
              </w:tabs>
            </w:pPr>
            <w:r w:rsidRPr="00F85A92">
              <w:rPr>
                <w:rFonts w:ascii="Century" w:hAnsi="Century"/>
                <w:sz w:val="20"/>
                <w:szCs w:val="20"/>
              </w:rPr>
              <w:tab/>
            </w:r>
            <w:r>
              <w:rPr>
                <w:rFonts w:ascii="Century" w:hAnsi="Century"/>
                <w:sz w:val="20"/>
                <w:szCs w:val="20"/>
              </w:rPr>
              <w:tab/>
              <w:t>_</w:t>
            </w:r>
            <w:r w:rsidRPr="00F85A92">
              <w:rPr>
                <w:rFonts w:ascii="Century" w:hAnsi="Century"/>
                <w:sz w:val="20"/>
                <w:szCs w:val="20"/>
              </w:rPr>
              <w:t xml:space="preserve">_________ </w:t>
            </w:r>
            <w:r>
              <w:rPr>
                <w:rFonts w:ascii="Century" w:hAnsi="Century"/>
                <w:sz w:val="20"/>
                <w:szCs w:val="20"/>
              </w:rPr>
              <w:t>Revised</w:t>
            </w:r>
          </w:p>
        </w:sdtContent>
      </w:sdt>
    </w:sdtContent>
  </w:sdt>
  <w:p w14:paraId="11A02BED" w14:textId="77777777" w:rsidR="006560AF" w:rsidRDefault="006560AF" w:rsidP="00643C09">
    <w:pPr>
      <w:pStyle w:val="Footer"/>
      <w:tabs>
        <w:tab w:val="clear" w:pos="4680"/>
        <w:tab w:val="left" w:pos="72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BDE58" w14:textId="77777777" w:rsidR="006560AF" w:rsidRDefault="006560AF" w:rsidP="00274880">
      <w:pPr>
        <w:spacing w:after="0" w:line="240" w:lineRule="auto"/>
      </w:pPr>
      <w:r>
        <w:separator/>
      </w:r>
    </w:p>
  </w:footnote>
  <w:footnote w:type="continuationSeparator" w:id="0">
    <w:p w14:paraId="3A241922" w14:textId="77777777" w:rsidR="006560AF" w:rsidRDefault="006560AF"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0A8B" w14:textId="6D3EDFC9" w:rsidR="006560AF" w:rsidRDefault="006560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2B03A" w14:textId="201C13FD" w:rsidR="006560AF" w:rsidRPr="00F85A92" w:rsidRDefault="006560AF" w:rsidP="00F85A92">
    <w:pPr>
      <w:jc w:val="right"/>
      <w:rPr>
        <w:sz w:val="18"/>
      </w:rPr>
    </w:pPr>
    <w:r>
      <w:rPr>
        <w:rFonts w:ascii="Century" w:hAnsi="Century"/>
        <w:sz w:val="20"/>
        <w:szCs w:val="24"/>
      </w:rPr>
      <w:t>4140 Professional Ethics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D8118" w14:textId="3C503CF2" w:rsidR="006560AF" w:rsidRDefault="006560AF" w:rsidP="005F03A9">
    <w:pPr>
      <w:pStyle w:val="Header"/>
      <w:ind w:left="360"/>
      <w:jc w:val="center"/>
      <w:rPr>
        <w:rFonts w:ascii="Century" w:hAnsi="Century"/>
        <w:b/>
        <w:color w:val="1F3864"/>
        <w:sz w:val="20"/>
        <w:szCs w:val="20"/>
      </w:rPr>
    </w:pPr>
    <w:r w:rsidRPr="002F30CF">
      <w:rPr>
        <w:rFonts w:ascii="Century" w:hAnsi="Century"/>
        <w:noProof/>
        <w:color w:val="1F3864"/>
      </w:rPr>
      <w:drawing>
        <wp:anchor distT="0" distB="0" distL="114300" distR="114300" simplePos="0" relativeHeight="251657216" behindDoc="1" locked="0" layoutInCell="1" allowOverlap="1" wp14:anchorId="27949FF4" wp14:editId="0BC90F83">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hAnsi="Century"/>
        <w:b/>
        <w:color w:val="1F3864"/>
        <w:sz w:val="20"/>
        <w:szCs w:val="20"/>
      </w:rPr>
      <w:t xml:space="preserve">                                                                                                 </w:t>
    </w:r>
    <w:r w:rsidR="008A2196">
      <w:rPr>
        <w:rFonts w:ascii="Century" w:hAnsi="Century"/>
        <w:b/>
        <w:color w:val="1F3864"/>
        <w:sz w:val="20"/>
        <w:szCs w:val="20"/>
      </w:rPr>
      <w:t xml:space="preserve">                             _X__ Policy</w:t>
    </w:r>
  </w:p>
  <w:p w14:paraId="17BE448C" w14:textId="77777777" w:rsidR="006560AF" w:rsidRDefault="008A2196" w:rsidP="005F03A9">
    <w:pPr>
      <w:pStyle w:val="Header"/>
      <w:ind w:left="360"/>
      <w:jc w:val="right"/>
      <w:rPr>
        <w:rFonts w:ascii="Century" w:hAnsi="Century"/>
        <w:b/>
        <w:color w:val="1F3864"/>
        <w:sz w:val="40"/>
        <w:szCs w:val="44"/>
      </w:rPr>
    </w:pPr>
    <w:r>
      <w:rPr>
        <w:rFonts w:ascii="Century" w:hAnsi="Century"/>
        <w:b/>
        <w:color w:val="1F3864"/>
        <w:sz w:val="20"/>
        <w:szCs w:val="20"/>
      </w:rPr>
      <w:t xml:space="preserve">    __</w:t>
    </w:r>
    <w:r>
      <w:rPr>
        <w:rFonts w:ascii="Century" w:hAnsi="Century"/>
        <w:b/>
        <w:color w:val="1F3864"/>
        <w:sz w:val="20"/>
        <w:szCs w:val="20"/>
      </w:rPr>
      <w:softHyphen/>
    </w:r>
    <w:r>
      <w:rPr>
        <w:rFonts w:ascii="Century" w:hAnsi="Century"/>
        <w:b/>
        <w:color w:val="1F3864"/>
        <w:sz w:val="20"/>
        <w:szCs w:val="20"/>
      </w:rPr>
      <w:softHyphen/>
      <w:t>___</w:t>
    </w:r>
    <w:r w:rsidR="006560AF">
      <w:rPr>
        <w:rFonts w:ascii="Century" w:hAnsi="Century"/>
        <w:b/>
        <w:color w:val="1F3864"/>
        <w:sz w:val="20"/>
        <w:szCs w:val="20"/>
      </w:rPr>
      <w:t>Regulation</w:t>
    </w:r>
  </w:p>
  <w:p w14:paraId="795865A1" w14:textId="77777777" w:rsidR="006560AF" w:rsidRPr="002F30CF" w:rsidRDefault="006560AF" w:rsidP="00A41741">
    <w:pPr>
      <w:pStyle w:val="Header"/>
      <w:ind w:left="360"/>
      <w:rPr>
        <w:rFonts w:ascii="Century" w:hAnsi="Century"/>
        <w:b/>
        <w:color w:val="1F3864"/>
        <w:sz w:val="40"/>
        <w:szCs w:val="44"/>
      </w:rPr>
    </w:pPr>
    <w:r w:rsidRPr="002F30CF">
      <w:rPr>
        <w:rFonts w:ascii="Century" w:hAnsi="Century"/>
        <w:b/>
        <w:color w:val="1F3864"/>
        <w:sz w:val="40"/>
        <w:szCs w:val="44"/>
      </w:rPr>
      <w:t>Diocese of Altoona-Johnstown</w:t>
    </w:r>
  </w:p>
  <w:p w14:paraId="4F3FC939" w14:textId="77777777" w:rsidR="006560AF" w:rsidRDefault="006560AF">
    <w:pPr>
      <w:pStyle w:val="Header"/>
      <w:rPr>
        <w:rFonts w:ascii="Century" w:hAnsi="Century"/>
      </w:rPr>
    </w:pPr>
  </w:p>
  <w:p w14:paraId="5D1773BC" w14:textId="77777777" w:rsidR="006560AF" w:rsidRPr="00281D06" w:rsidRDefault="006560AF">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56D42"/>
    <w:multiLevelType w:val="hybridMultilevel"/>
    <w:tmpl w:val="8F041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2C78F8"/>
    <w:multiLevelType w:val="hybridMultilevel"/>
    <w:tmpl w:val="55DC7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400C17"/>
    <w:multiLevelType w:val="hybridMultilevel"/>
    <w:tmpl w:val="A308F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DC4727"/>
    <w:multiLevelType w:val="hybridMultilevel"/>
    <w:tmpl w:val="4E86D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0B6D53"/>
    <w:multiLevelType w:val="hybridMultilevel"/>
    <w:tmpl w:val="A978EE0E"/>
    <w:lvl w:ilvl="0" w:tplc="6060DBD2">
      <w:numFmt w:val="bullet"/>
      <w:lvlText w:val=""/>
      <w:lvlJc w:val="left"/>
      <w:pPr>
        <w:ind w:left="720" w:hanging="360"/>
      </w:pPr>
      <w:rPr>
        <w:rFonts w:ascii="Century" w:eastAsiaTheme="minorHAnsi"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3C5602"/>
    <w:multiLevelType w:val="hybridMultilevel"/>
    <w:tmpl w:val="4EDA5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8B2E31"/>
    <w:multiLevelType w:val="hybridMultilevel"/>
    <w:tmpl w:val="8ED4E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8"/>
  </w:num>
  <w:num w:numId="4">
    <w:abstractNumId w:val="9"/>
  </w:num>
  <w:num w:numId="5">
    <w:abstractNumId w:val="2"/>
  </w:num>
  <w:num w:numId="6">
    <w:abstractNumId w:val="3"/>
  </w:num>
  <w:num w:numId="7">
    <w:abstractNumId w:val="6"/>
  </w:num>
  <w:num w:numId="8">
    <w:abstractNumId w:val="4"/>
  </w:num>
  <w:num w:numId="9">
    <w:abstractNumId w:val="5"/>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A73C8"/>
    <w:rsid w:val="000C77BB"/>
    <w:rsid w:val="001B1CE3"/>
    <w:rsid w:val="00202E01"/>
    <w:rsid w:val="00274880"/>
    <w:rsid w:val="00281D06"/>
    <w:rsid w:val="002C3AC4"/>
    <w:rsid w:val="002D67AD"/>
    <w:rsid w:val="00301724"/>
    <w:rsid w:val="0033633C"/>
    <w:rsid w:val="00345DA4"/>
    <w:rsid w:val="003954AF"/>
    <w:rsid w:val="003F5D4A"/>
    <w:rsid w:val="003F7ABD"/>
    <w:rsid w:val="0052479E"/>
    <w:rsid w:val="00595ED3"/>
    <w:rsid w:val="005C5F45"/>
    <w:rsid w:val="005F03A9"/>
    <w:rsid w:val="006164D9"/>
    <w:rsid w:val="006261E4"/>
    <w:rsid w:val="0063154F"/>
    <w:rsid w:val="0063592F"/>
    <w:rsid w:val="00643C09"/>
    <w:rsid w:val="0064481B"/>
    <w:rsid w:val="006560AF"/>
    <w:rsid w:val="00711B0D"/>
    <w:rsid w:val="00722398"/>
    <w:rsid w:val="007237A4"/>
    <w:rsid w:val="007325CF"/>
    <w:rsid w:val="00806B74"/>
    <w:rsid w:val="00890368"/>
    <w:rsid w:val="008A2196"/>
    <w:rsid w:val="008E4967"/>
    <w:rsid w:val="008F16FF"/>
    <w:rsid w:val="008F63CA"/>
    <w:rsid w:val="0091122C"/>
    <w:rsid w:val="00926499"/>
    <w:rsid w:val="009329F2"/>
    <w:rsid w:val="0093384C"/>
    <w:rsid w:val="00964E27"/>
    <w:rsid w:val="00A14066"/>
    <w:rsid w:val="00A41741"/>
    <w:rsid w:val="00A51528"/>
    <w:rsid w:val="00B1600F"/>
    <w:rsid w:val="00B443AD"/>
    <w:rsid w:val="00B45E09"/>
    <w:rsid w:val="00B60640"/>
    <w:rsid w:val="00B76A08"/>
    <w:rsid w:val="00B95F62"/>
    <w:rsid w:val="00BC6270"/>
    <w:rsid w:val="00BE7F1A"/>
    <w:rsid w:val="00C1193D"/>
    <w:rsid w:val="00C668FC"/>
    <w:rsid w:val="00D36A1C"/>
    <w:rsid w:val="00D868D5"/>
    <w:rsid w:val="00DA596F"/>
    <w:rsid w:val="00DE35A4"/>
    <w:rsid w:val="00DE63E1"/>
    <w:rsid w:val="00E1476F"/>
    <w:rsid w:val="00E60E7B"/>
    <w:rsid w:val="00E75257"/>
    <w:rsid w:val="00F6387D"/>
    <w:rsid w:val="00F66108"/>
    <w:rsid w:val="00F80582"/>
    <w:rsid w:val="00F8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C9D2F"/>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 w:type="paragraph" w:styleId="BalloonText">
    <w:name w:val="Balloon Text"/>
    <w:basedOn w:val="Normal"/>
    <w:link w:val="BalloonTextChar"/>
    <w:uiPriority w:val="99"/>
    <w:semiHidden/>
    <w:unhideWhenUsed/>
    <w:rsid w:val="009112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22C"/>
    <w:rPr>
      <w:rFonts w:ascii="Segoe UI" w:hAnsi="Segoe UI" w:cs="Segoe UI"/>
      <w:sz w:val="18"/>
      <w:szCs w:val="18"/>
    </w:rPr>
  </w:style>
  <w:style w:type="character" w:styleId="CommentReference">
    <w:name w:val="annotation reference"/>
    <w:basedOn w:val="DefaultParagraphFont"/>
    <w:uiPriority w:val="99"/>
    <w:semiHidden/>
    <w:unhideWhenUsed/>
    <w:rsid w:val="00806B74"/>
    <w:rPr>
      <w:sz w:val="16"/>
      <w:szCs w:val="16"/>
    </w:rPr>
  </w:style>
  <w:style w:type="paragraph" w:styleId="CommentText">
    <w:name w:val="annotation text"/>
    <w:basedOn w:val="Normal"/>
    <w:link w:val="CommentTextChar"/>
    <w:uiPriority w:val="99"/>
    <w:semiHidden/>
    <w:unhideWhenUsed/>
    <w:rsid w:val="00806B74"/>
    <w:pPr>
      <w:spacing w:line="240" w:lineRule="auto"/>
    </w:pPr>
    <w:rPr>
      <w:sz w:val="20"/>
      <w:szCs w:val="20"/>
    </w:rPr>
  </w:style>
  <w:style w:type="character" w:customStyle="1" w:styleId="CommentTextChar">
    <w:name w:val="Comment Text Char"/>
    <w:basedOn w:val="DefaultParagraphFont"/>
    <w:link w:val="CommentText"/>
    <w:uiPriority w:val="99"/>
    <w:semiHidden/>
    <w:rsid w:val="00806B74"/>
    <w:rPr>
      <w:sz w:val="20"/>
      <w:szCs w:val="20"/>
    </w:rPr>
  </w:style>
  <w:style w:type="paragraph" w:styleId="CommentSubject">
    <w:name w:val="annotation subject"/>
    <w:basedOn w:val="CommentText"/>
    <w:next w:val="CommentText"/>
    <w:link w:val="CommentSubjectChar"/>
    <w:uiPriority w:val="99"/>
    <w:semiHidden/>
    <w:unhideWhenUsed/>
    <w:rsid w:val="00806B74"/>
    <w:rPr>
      <w:b/>
      <w:bCs/>
    </w:rPr>
  </w:style>
  <w:style w:type="character" w:customStyle="1" w:styleId="CommentSubjectChar">
    <w:name w:val="Comment Subject Char"/>
    <w:basedOn w:val="CommentTextChar"/>
    <w:link w:val="CommentSubject"/>
    <w:uiPriority w:val="99"/>
    <w:semiHidden/>
    <w:rsid w:val="00806B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883B5-FFBD-4291-99BC-67DD7581E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DD9CCCD6</Template>
  <TotalTime>0</TotalTime>
  <Pages>6</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7609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2</cp:revision>
  <cp:lastPrinted>2019-07-24T15:42:00Z</cp:lastPrinted>
  <dcterms:created xsi:type="dcterms:W3CDTF">2024-05-20T18:19:00Z</dcterms:created>
  <dcterms:modified xsi:type="dcterms:W3CDTF">2024-05-20T18:19:00Z</dcterms:modified>
</cp:coreProperties>
</file>