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C06F26" w:rsidRDefault="00DE35A4" w:rsidP="00474EC2">
      <w:pPr>
        <w:pStyle w:val="NoSpacing"/>
        <w:tabs>
          <w:tab w:val="left" w:pos="2700"/>
        </w:tabs>
        <w:spacing w:before="120" w:after="120"/>
        <w:jc w:val="center"/>
        <w:rPr>
          <w:rFonts w:ascii="Century" w:hAnsi="Century"/>
          <w:b/>
          <w:sz w:val="24"/>
        </w:rPr>
      </w:pPr>
      <w:r w:rsidRPr="00C06F26">
        <w:rPr>
          <w:rFonts w:ascii="Century" w:hAnsi="Century"/>
          <w:b/>
          <w:smallCaps/>
          <w:sz w:val="24"/>
        </w:rPr>
        <w:t>Title</w:t>
      </w:r>
      <w:r w:rsidRPr="00C06F26">
        <w:rPr>
          <w:rFonts w:ascii="Century" w:hAnsi="Century"/>
          <w:b/>
          <w:sz w:val="24"/>
        </w:rPr>
        <w:t xml:space="preserve">:  </w:t>
      </w:r>
      <w:r w:rsidR="00324F14">
        <w:rPr>
          <w:rFonts w:ascii="Century" w:hAnsi="Century"/>
          <w:b/>
          <w:sz w:val="24"/>
        </w:rPr>
        <w:t>504</w:t>
      </w:r>
      <w:r w:rsidR="007A7EE2" w:rsidRPr="00C06F26">
        <w:rPr>
          <w:rFonts w:ascii="Century" w:hAnsi="Century"/>
          <w:b/>
          <w:sz w:val="24"/>
        </w:rPr>
        <w:t>0</w:t>
      </w:r>
      <w:r w:rsidR="00CA1917" w:rsidRPr="00C06F26">
        <w:rPr>
          <w:rFonts w:ascii="Century" w:hAnsi="Century"/>
          <w:b/>
          <w:sz w:val="24"/>
        </w:rPr>
        <w:t xml:space="preserve"> RETENTION AND PROMOTION</w:t>
      </w:r>
    </w:p>
    <w:p w:rsidR="00DE35A4" w:rsidRDefault="00CA1917" w:rsidP="00474EC2">
      <w:pPr>
        <w:pStyle w:val="NoSpacing"/>
        <w:tabs>
          <w:tab w:val="left" w:pos="2700"/>
        </w:tabs>
        <w:spacing w:before="120" w:after="120"/>
        <w:jc w:val="center"/>
        <w:rPr>
          <w:rFonts w:ascii="Century" w:hAnsi="Century"/>
          <w:b/>
          <w:sz w:val="24"/>
        </w:rPr>
      </w:pPr>
      <w:r w:rsidRPr="00C06F26">
        <w:rPr>
          <w:rFonts w:ascii="Century" w:hAnsi="Century"/>
          <w:b/>
          <w:sz w:val="24"/>
        </w:rPr>
        <w:t>ELEMENTARY SCHOOLS</w:t>
      </w:r>
    </w:p>
    <w:p w:rsidR="00474EC2" w:rsidRPr="00C06F26" w:rsidRDefault="00474EC2" w:rsidP="00445DBE">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445DBE" w:rsidRDefault="00445DBE" w:rsidP="00643C09">
            <w:pPr>
              <w:jc w:val="center"/>
              <w:rPr>
                <w:rFonts w:ascii="Century" w:hAnsi="Century"/>
              </w:rPr>
            </w:pPr>
          </w:p>
          <w:p w:rsidR="006A5A94" w:rsidRPr="00445DBE" w:rsidRDefault="006A5A94" w:rsidP="00643C09">
            <w:pPr>
              <w:jc w:val="center"/>
              <w:rPr>
                <w:rFonts w:ascii="Century" w:hAnsi="Century"/>
                <w:sz w:val="24"/>
                <w:szCs w:val="24"/>
              </w:rPr>
            </w:pPr>
          </w:p>
        </w:tc>
        <w:tc>
          <w:tcPr>
            <w:tcW w:w="8190" w:type="dxa"/>
          </w:tcPr>
          <w:p w:rsidR="006C3ABC" w:rsidRDefault="006C3ABC" w:rsidP="001331DF">
            <w:pPr>
              <w:jc w:val="center"/>
              <w:rPr>
                <w:rFonts w:ascii="Century" w:hAnsi="Century"/>
                <w:b/>
                <w:sz w:val="24"/>
                <w:szCs w:val="24"/>
              </w:rPr>
            </w:pPr>
          </w:p>
          <w:p w:rsidR="00BC6270" w:rsidRDefault="00324F14" w:rsidP="001331DF">
            <w:pPr>
              <w:jc w:val="center"/>
              <w:rPr>
                <w:rFonts w:ascii="Century" w:hAnsi="Century"/>
                <w:b/>
                <w:sz w:val="24"/>
                <w:szCs w:val="24"/>
              </w:rPr>
            </w:pPr>
            <w:r>
              <w:rPr>
                <w:rFonts w:ascii="Century" w:hAnsi="Century"/>
                <w:b/>
                <w:sz w:val="24"/>
                <w:szCs w:val="24"/>
              </w:rPr>
              <w:t>504</w:t>
            </w:r>
            <w:r w:rsidR="007A7EE2">
              <w:rPr>
                <w:rFonts w:ascii="Century" w:hAnsi="Century"/>
                <w:b/>
                <w:sz w:val="24"/>
                <w:szCs w:val="24"/>
              </w:rPr>
              <w:t>0</w:t>
            </w:r>
            <w:r w:rsidR="00CA1917">
              <w:rPr>
                <w:rFonts w:ascii="Century" w:hAnsi="Century"/>
                <w:b/>
                <w:sz w:val="24"/>
                <w:szCs w:val="24"/>
              </w:rPr>
              <w:t xml:space="preserve"> Retention and Promotion</w:t>
            </w:r>
          </w:p>
          <w:p w:rsidR="00CA1917" w:rsidRDefault="00CA1917" w:rsidP="001331DF">
            <w:pPr>
              <w:jc w:val="center"/>
              <w:rPr>
                <w:rFonts w:ascii="Century" w:hAnsi="Century"/>
                <w:b/>
                <w:sz w:val="24"/>
                <w:szCs w:val="24"/>
              </w:rPr>
            </w:pPr>
            <w:r>
              <w:rPr>
                <w:rFonts w:ascii="Century" w:hAnsi="Century"/>
                <w:b/>
                <w:sz w:val="24"/>
                <w:szCs w:val="24"/>
              </w:rPr>
              <w:t>Elementary Schools</w:t>
            </w:r>
          </w:p>
          <w:p w:rsidR="00CA1917" w:rsidRDefault="00CA1917" w:rsidP="001331DF">
            <w:pPr>
              <w:jc w:val="center"/>
              <w:rPr>
                <w:rFonts w:ascii="Century" w:hAnsi="Century"/>
                <w:b/>
                <w:sz w:val="24"/>
                <w:szCs w:val="24"/>
              </w:rPr>
            </w:pPr>
          </w:p>
          <w:p w:rsidR="00CA1917" w:rsidRPr="00CA1917" w:rsidRDefault="00CA1917" w:rsidP="00CA1917">
            <w:pPr>
              <w:rPr>
                <w:rFonts w:ascii="Century" w:hAnsi="Century"/>
                <w:sz w:val="24"/>
                <w:szCs w:val="24"/>
              </w:rPr>
            </w:pPr>
            <w:r w:rsidRPr="00CA1917">
              <w:rPr>
                <w:rFonts w:ascii="Century" w:hAnsi="Century"/>
                <w:sz w:val="24"/>
                <w:szCs w:val="24"/>
              </w:rPr>
              <w:t xml:space="preserve">Satisfactory completion of each grade is to be expected of every student. Schools should not accept students whom they are aware they cannot serve. Schools should also recognize that not every student will respond favorably to the same teaching technique. A variety of teaching techniques may be necessary to assure the success of each student. </w:t>
            </w:r>
          </w:p>
          <w:p w:rsidR="00CA1917" w:rsidRPr="00CA1917" w:rsidRDefault="00CA1917" w:rsidP="00CA1917">
            <w:pPr>
              <w:rPr>
                <w:rFonts w:ascii="Century" w:hAnsi="Century"/>
                <w:sz w:val="24"/>
                <w:szCs w:val="24"/>
              </w:rPr>
            </w:pPr>
          </w:p>
          <w:p w:rsidR="00CA1917" w:rsidRPr="00CA1917" w:rsidRDefault="00CA1917" w:rsidP="00CA1917">
            <w:pPr>
              <w:rPr>
                <w:rFonts w:ascii="Century" w:hAnsi="Century"/>
                <w:sz w:val="24"/>
                <w:szCs w:val="24"/>
              </w:rPr>
            </w:pPr>
            <w:r w:rsidRPr="00CA1917">
              <w:rPr>
                <w:rFonts w:ascii="Century" w:hAnsi="Century"/>
                <w:sz w:val="24"/>
                <w:szCs w:val="24"/>
              </w:rPr>
              <w:t xml:space="preserve">Absence itself may not be cause for retention if the required work has been satisfactorily completed by a student. </w:t>
            </w:r>
          </w:p>
          <w:p w:rsidR="00CA1917" w:rsidRPr="00CA1917" w:rsidRDefault="00CA1917" w:rsidP="00CA1917">
            <w:pPr>
              <w:rPr>
                <w:rFonts w:ascii="Century" w:hAnsi="Century"/>
                <w:sz w:val="24"/>
                <w:szCs w:val="24"/>
              </w:rPr>
            </w:pPr>
          </w:p>
          <w:p w:rsidR="00CA1917" w:rsidRPr="00CA1917" w:rsidRDefault="00CA1917" w:rsidP="00CA1917">
            <w:pPr>
              <w:rPr>
                <w:rFonts w:ascii="Century" w:hAnsi="Century"/>
                <w:sz w:val="24"/>
                <w:szCs w:val="24"/>
              </w:rPr>
            </w:pPr>
            <w:r w:rsidRPr="00CA1917">
              <w:rPr>
                <w:rFonts w:ascii="Century" w:hAnsi="Century"/>
                <w:sz w:val="24"/>
                <w:szCs w:val="24"/>
              </w:rPr>
              <w:t>Retention of students should be rare, and is not to be for punitive reasons. Retention is appropriate where it is intended to enable a student to gain future developmental, emotional and/or educational maturity</w:t>
            </w:r>
            <w:r w:rsidR="006C3ABC">
              <w:rPr>
                <w:rFonts w:ascii="Century" w:hAnsi="Century"/>
                <w:sz w:val="24"/>
                <w:szCs w:val="24"/>
              </w:rPr>
              <w:t>,</w:t>
            </w:r>
            <w:r w:rsidRPr="00CA1917">
              <w:rPr>
                <w:rFonts w:ascii="Century" w:hAnsi="Century"/>
                <w:sz w:val="24"/>
                <w:szCs w:val="24"/>
              </w:rPr>
              <w:t xml:space="preserve"> and success. If there is no likelihood of future success, there is no purpose to retention of a student, and another option needs to be considered. </w:t>
            </w:r>
          </w:p>
          <w:p w:rsidR="00CA1917" w:rsidRPr="00CA1917" w:rsidRDefault="00CA1917" w:rsidP="00CA1917">
            <w:pPr>
              <w:rPr>
                <w:rFonts w:ascii="Century" w:hAnsi="Century"/>
                <w:sz w:val="24"/>
                <w:szCs w:val="24"/>
              </w:rPr>
            </w:pPr>
          </w:p>
          <w:p w:rsidR="00CA1917" w:rsidRPr="00CA1917" w:rsidRDefault="00CA1917" w:rsidP="00CA1917">
            <w:pPr>
              <w:rPr>
                <w:rFonts w:ascii="Century" w:hAnsi="Century"/>
                <w:sz w:val="24"/>
                <w:szCs w:val="24"/>
              </w:rPr>
            </w:pPr>
            <w:r w:rsidRPr="00CA1917">
              <w:rPr>
                <w:rFonts w:ascii="Century" w:hAnsi="Century"/>
                <w:sz w:val="24"/>
                <w:szCs w:val="24"/>
              </w:rPr>
              <w:t xml:space="preserve">In the event of anticipated retention, the following guidelines are to be followed: </w:t>
            </w:r>
          </w:p>
          <w:p w:rsidR="00CA1917" w:rsidRPr="00CA1917" w:rsidRDefault="00CA1917" w:rsidP="00CA1917">
            <w:pPr>
              <w:rPr>
                <w:rFonts w:ascii="Century" w:hAnsi="Century"/>
                <w:sz w:val="24"/>
                <w:szCs w:val="24"/>
              </w:rPr>
            </w:pPr>
          </w:p>
          <w:p w:rsidR="00CA1917" w:rsidRPr="00CA1917" w:rsidRDefault="00D82D0A" w:rsidP="00CA1917">
            <w:pPr>
              <w:pStyle w:val="ListParagraph"/>
              <w:numPr>
                <w:ilvl w:val="0"/>
                <w:numId w:val="5"/>
              </w:numPr>
              <w:rPr>
                <w:rFonts w:ascii="Century" w:hAnsi="Century"/>
                <w:sz w:val="24"/>
                <w:szCs w:val="24"/>
              </w:rPr>
            </w:pPr>
            <w:r>
              <w:rPr>
                <w:rFonts w:ascii="Century" w:hAnsi="Century"/>
                <w:sz w:val="24"/>
                <w:szCs w:val="24"/>
              </w:rPr>
              <w:t>Conference with parent(s)/guardian(s)</w:t>
            </w:r>
            <w:r w:rsidR="00CA1917" w:rsidRPr="00CA1917">
              <w:rPr>
                <w:rFonts w:ascii="Century" w:hAnsi="Century"/>
                <w:sz w:val="24"/>
                <w:szCs w:val="24"/>
              </w:rPr>
              <w:t xml:space="preserve"> is to be held at least quarterly to discuss the child's progress; </w:t>
            </w:r>
          </w:p>
          <w:p w:rsidR="00CA1917" w:rsidRPr="00CA1917" w:rsidRDefault="00CA1917" w:rsidP="00CA1917">
            <w:pPr>
              <w:rPr>
                <w:rFonts w:ascii="Century" w:hAnsi="Century"/>
                <w:sz w:val="24"/>
                <w:szCs w:val="24"/>
              </w:rPr>
            </w:pPr>
          </w:p>
          <w:p w:rsidR="00CA1917" w:rsidRPr="00CA1917" w:rsidRDefault="00CA1917" w:rsidP="00CA1917">
            <w:pPr>
              <w:pStyle w:val="ListParagraph"/>
              <w:numPr>
                <w:ilvl w:val="0"/>
                <w:numId w:val="5"/>
              </w:numPr>
              <w:rPr>
                <w:rFonts w:ascii="Century" w:hAnsi="Century"/>
                <w:sz w:val="24"/>
                <w:szCs w:val="24"/>
              </w:rPr>
            </w:pPr>
            <w:r w:rsidRPr="00CA1917">
              <w:rPr>
                <w:rFonts w:ascii="Century" w:hAnsi="Century"/>
                <w:sz w:val="24"/>
                <w:szCs w:val="24"/>
              </w:rPr>
              <w:t xml:space="preserve">Initial consultation is required between the teacher and the Principal. Any subsequent consultations will include all supplementary personnel who work with the child; </w:t>
            </w:r>
          </w:p>
          <w:p w:rsidR="00CA1917" w:rsidRDefault="00CA1917" w:rsidP="00CA1917">
            <w:pPr>
              <w:rPr>
                <w:rFonts w:ascii="Century" w:hAnsi="Century"/>
                <w:sz w:val="24"/>
                <w:szCs w:val="24"/>
              </w:rPr>
            </w:pPr>
          </w:p>
          <w:p w:rsidR="00CA1917" w:rsidRPr="00CA1917" w:rsidRDefault="00CA1917" w:rsidP="00CA1917">
            <w:pPr>
              <w:pStyle w:val="ListParagraph"/>
              <w:numPr>
                <w:ilvl w:val="0"/>
                <w:numId w:val="5"/>
              </w:numPr>
              <w:rPr>
                <w:rFonts w:ascii="Century" w:hAnsi="Century"/>
                <w:sz w:val="24"/>
                <w:szCs w:val="24"/>
              </w:rPr>
            </w:pPr>
            <w:r w:rsidRPr="00CA1917">
              <w:rPr>
                <w:rFonts w:ascii="Century" w:hAnsi="Century"/>
                <w:sz w:val="24"/>
                <w:szCs w:val="24"/>
              </w:rPr>
              <w:t xml:space="preserve">Additional educational, psychological, or other studies as necessary for specific definition of any disability on the part of the student is to be provided; </w:t>
            </w:r>
          </w:p>
          <w:p w:rsidR="00CA1917" w:rsidRDefault="00CA1917" w:rsidP="00CA1917">
            <w:pPr>
              <w:rPr>
                <w:rFonts w:ascii="Century" w:hAnsi="Century"/>
                <w:sz w:val="24"/>
                <w:szCs w:val="24"/>
              </w:rPr>
            </w:pPr>
          </w:p>
          <w:p w:rsidR="005208C7" w:rsidRPr="005208C7" w:rsidRDefault="00CA1917" w:rsidP="005208C7">
            <w:pPr>
              <w:pStyle w:val="ListParagraph"/>
              <w:numPr>
                <w:ilvl w:val="0"/>
                <w:numId w:val="5"/>
              </w:numPr>
              <w:rPr>
                <w:rFonts w:ascii="Century" w:hAnsi="Century"/>
                <w:sz w:val="24"/>
                <w:szCs w:val="24"/>
              </w:rPr>
            </w:pPr>
            <w:r w:rsidRPr="00CA1917">
              <w:rPr>
                <w:rFonts w:ascii="Century" w:hAnsi="Century"/>
                <w:sz w:val="24"/>
                <w:szCs w:val="24"/>
              </w:rPr>
              <w:t xml:space="preserve">Notification to the </w:t>
            </w:r>
            <w:r w:rsidR="00D82D0A">
              <w:rPr>
                <w:rFonts w:ascii="Century" w:hAnsi="Century"/>
                <w:sz w:val="24"/>
                <w:szCs w:val="24"/>
              </w:rPr>
              <w:t>parent(s)/guardian(s)</w:t>
            </w:r>
            <w:r w:rsidR="00D82D0A" w:rsidRPr="00CA1917">
              <w:rPr>
                <w:rFonts w:ascii="Century" w:hAnsi="Century"/>
                <w:sz w:val="24"/>
                <w:szCs w:val="24"/>
              </w:rPr>
              <w:t xml:space="preserve"> </w:t>
            </w:r>
            <w:r w:rsidRPr="00CA1917">
              <w:rPr>
                <w:rFonts w:ascii="Century" w:hAnsi="Century"/>
                <w:sz w:val="24"/>
                <w:szCs w:val="24"/>
              </w:rPr>
              <w:t xml:space="preserve"> of the seriousness of the student's disability is to be made as early as detectable; </w:t>
            </w:r>
          </w:p>
          <w:p w:rsidR="00CA1917" w:rsidRPr="006C3ABC" w:rsidRDefault="00CA1917" w:rsidP="006C3ABC">
            <w:pPr>
              <w:rPr>
                <w:rFonts w:ascii="Century" w:hAnsi="Century"/>
                <w:sz w:val="24"/>
                <w:szCs w:val="24"/>
              </w:rPr>
            </w:pPr>
          </w:p>
          <w:p w:rsidR="00CA1917" w:rsidRDefault="00CA1917" w:rsidP="00CA1917">
            <w:pPr>
              <w:pStyle w:val="ListParagraph"/>
              <w:numPr>
                <w:ilvl w:val="0"/>
                <w:numId w:val="5"/>
              </w:numPr>
              <w:rPr>
                <w:rFonts w:ascii="Century" w:hAnsi="Century"/>
                <w:sz w:val="24"/>
                <w:szCs w:val="24"/>
              </w:rPr>
            </w:pPr>
            <w:r w:rsidRPr="00CA1917">
              <w:rPr>
                <w:rFonts w:ascii="Century" w:hAnsi="Century"/>
                <w:sz w:val="24"/>
                <w:szCs w:val="24"/>
              </w:rPr>
              <w:t xml:space="preserve">Grade retention is to be based on deficiency in developmental subjects, e.g. Math, Reading. </w:t>
            </w:r>
          </w:p>
          <w:p w:rsidR="00CA1917" w:rsidRPr="00CA1917" w:rsidRDefault="00CA1917" w:rsidP="00CA1917">
            <w:pPr>
              <w:rPr>
                <w:rFonts w:ascii="Century" w:hAnsi="Century"/>
                <w:sz w:val="24"/>
                <w:szCs w:val="24"/>
              </w:rPr>
            </w:pPr>
          </w:p>
          <w:p w:rsidR="00CA1917" w:rsidRPr="00CA1917" w:rsidRDefault="00CA1917" w:rsidP="00CA1917">
            <w:pPr>
              <w:rPr>
                <w:rFonts w:ascii="Century" w:hAnsi="Century"/>
                <w:sz w:val="24"/>
                <w:szCs w:val="24"/>
              </w:rPr>
            </w:pPr>
            <w:r w:rsidRPr="00CA1917">
              <w:rPr>
                <w:rFonts w:ascii="Century" w:hAnsi="Century"/>
                <w:sz w:val="24"/>
                <w:szCs w:val="24"/>
              </w:rPr>
              <w:t xml:space="preserve">If </w:t>
            </w:r>
            <w:r w:rsidR="00D82D0A">
              <w:rPr>
                <w:rFonts w:ascii="Century" w:hAnsi="Century"/>
                <w:sz w:val="24"/>
                <w:szCs w:val="24"/>
              </w:rPr>
              <w:t>parent(s)/guardian(s)</w:t>
            </w:r>
            <w:r w:rsidR="00D82D0A" w:rsidRPr="00CA1917">
              <w:rPr>
                <w:rFonts w:ascii="Century" w:hAnsi="Century"/>
                <w:sz w:val="24"/>
                <w:szCs w:val="24"/>
              </w:rPr>
              <w:t xml:space="preserve"> </w:t>
            </w:r>
            <w:r w:rsidRPr="00CA1917">
              <w:rPr>
                <w:rFonts w:ascii="Century" w:hAnsi="Century"/>
                <w:sz w:val="24"/>
                <w:szCs w:val="24"/>
              </w:rPr>
              <w:t xml:space="preserve"> refuse to allow a student to be retained, the Principal, after notifying the student's Pastor, may: </w:t>
            </w:r>
          </w:p>
          <w:p w:rsidR="00CA1917" w:rsidRDefault="00CA1917" w:rsidP="00CA1917">
            <w:pPr>
              <w:rPr>
                <w:rFonts w:ascii="Century" w:hAnsi="Century"/>
                <w:sz w:val="24"/>
                <w:szCs w:val="24"/>
              </w:rPr>
            </w:pPr>
          </w:p>
          <w:p w:rsidR="00CA1917" w:rsidRPr="00CA1917" w:rsidRDefault="006C3ABC" w:rsidP="00CA1917">
            <w:pPr>
              <w:pStyle w:val="ListParagraph"/>
              <w:numPr>
                <w:ilvl w:val="0"/>
                <w:numId w:val="6"/>
              </w:numPr>
              <w:rPr>
                <w:rFonts w:ascii="Century" w:hAnsi="Century"/>
                <w:sz w:val="24"/>
                <w:szCs w:val="24"/>
              </w:rPr>
            </w:pPr>
            <w:r>
              <w:rPr>
                <w:rFonts w:ascii="Century" w:hAnsi="Century"/>
                <w:sz w:val="24"/>
                <w:szCs w:val="24"/>
              </w:rPr>
              <w:t>D</w:t>
            </w:r>
            <w:r w:rsidR="00CA1917" w:rsidRPr="00CA1917">
              <w:rPr>
                <w:rFonts w:ascii="Century" w:hAnsi="Century"/>
                <w:sz w:val="24"/>
                <w:szCs w:val="24"/>
              </w:rPr>
              <w:t xml:space="preserve">eny admission to the next grade for the following year; </w:t>
            </w:r>
          </w:p>
          <w:p w:rsidR="00CA1917" w:rsidRPr="00CA1917" w:rsidRDefault="00CA1917" w:rsidP="00CA1917">
            <w:pPr>
              <w:rPr>
                <w:rFonts w:ascii="Century" w:hAnsi="Century"/>
                <w:sz w:val="24"/>
                <w:szCs w:val="24"/>
              </w:rPr>
            </w:pPr>
          </w:p>
          <w:p w:rsidR="00CA1917" w:rsidRPr="00CA1917" w:rsidRDefault="006C3ABC" w:rsidP="00CA1917">
            <w:pPr>
              <w:pStyle w:val="ListParagraph"/>
              <w:numPr>
                <w:ilvl w:val="0"/>
                <w:numId w:val="6"/>
              </w:numPr>
              <w:rPr>
                <w:rFonts w:ascii="Century" w:hAnsi="Century"/>
                <w:sz w:val="24"/>
                <w:szCs w:val="24"/>
              </w:rPr>
            </w:pPr>
            <w:r>
              <w:rPr>
                <w:rFonts w:ascii="Century" w:hAnsi="Century"/>
                <w:sz w:val="24"/>
                <w:szCs w:val="24"/>
              </w:rPr>
              <w:t>R</w:t>
            </w:r>
            <w:r w:rsidR="00CA1917" w:rsidRPr="00CA1917">
              <w:rPr>
                <w:rFonts w:ascii="Century" w:hAnsi="Century"/>
                <w:sz w:val="24"/>
                <w:szCs w:val="24"/>
              </w:rPr>
              <w:t>equire summer school and/or tutoring by a school-approved tutor until the student is able to meet the requirements for the succeeding grade.</w:t>
            </w:r>
          </w:p>
          <w:p w:rsidR="00CA1917" w:rsidRDefault="00CA1917" w:rsidP="00CA1917">
            <w:pPr>
              <w:rPr>
                <w:rFonts w:ascii="Century" w:hAnsi="Century"/>
                <w:sz w:val="24"/>
                <w:szCs w:val="24"/>
              </w:rPr>
            </w:pPr>
          </w:p>
          <w:p w:rsidR="00CA1917" w:rsidRPr="00CA1917" w:rsidRDefault="00CA1917" w:rsidP="00CA1917">
            <w:pPr>
              <w:rPr>
                <w:rFonts w:ascii="Century" w:hAnsi="Century"/>
                <w:sz w:val="24"/>
                <w:szCs w:val="24"/>
              </w:rPr>
            </w:pPr>
            <w:r w:rsidRPr="00CA1917">
              <w:rPr>
                <w:rFonts w:ascii="Century" w:hAnsi="Century"/>
                <w:sz w:val="24"/>
                <w:szCs w:val="24"/>
              </w:rPr>
              <w:t>"Skipping a grade" is discouraged. It should be considered only when a student's social and psychological maturity is comparable to his/her academic achie</w:t>
            </w:r>
            <w:r w:rsidR="0078476B">
              <w:rPr>
                <w:rFonts w:ascii="Century" w:hAnsi="Century"/>
                <w:sz w:val="24"/>
                <w:szCs w:val="24"/>
              </w:rPr>
              <w:t>vement. The Diocesan Education O</w:t>
            </w:r>
            <w:r w:rsidRPr="00CA1917">
              <w:rPr>
                <w:rFonts w:ascii="Century" w:hAnsi="Century"/>
                <w:sz w:val="24"/>
                <w:szCs w:val="24"/>
              </w:rPr>
              <w:t>ffice should be consulted before this decision is made.</w:t>
            </w:r>
          </w:p>
          <w:p w:rsidR="00CA1917" w:rsidRPr="00CA1917" w:rsidRDefault="00CA1917" w:rsidP="00CA1917">
            <w:pPr>
              <w:rPr>
                <w:rFonts w:ascii="Century" w:hAnsi="Century"/>
                <w:sz w:val="24"/>
                <w:szCs w:val="24"/>
              </w:rPr>
            </w:pPr>
          </w:p>
          <w:p w:rsidR="00CA1917" w:rsidRPr="00CA1917" w:rsidRDefault="00CA1917" w:rsidP="00CA1917">
            <w:pPr>
              <w:rPr>
                <w:rFonts w:ascii="Century" w:hAnsi="Century"/>
                <w:sz w:val="24"/>
                <w:szCs w:val="24"/>
              </w:rPr>
            </w:pPr>
          </w:p>
          <w:p w:rsidR="00445DBE" w:rsidRDefault="00445DBE" w:rsidP="001331DF">
            <w:pPr>
              <w:jc w:val="center"/>
              <w:rPr>
                <w:rFonts w:ascii="Century" w:hAnsi="Century"/>
              </w:rPr>
            </w:pPr>
          </w:p>
          <w:p w:rsidR="006A5A94" w:rsidRPr="00445DBE" w:rsidRDefault="006A5A94" w:rsidP="001331DF">
            <w:pPr>
              <w:jc w:val="center"/>
              <w:rPr>
                <w:rFonts w:ascii="Century" w:hAnsi="Century"/>
              </w:rPr>
            </w:pPr>
          </w:p>
          <w:p w:rsidR="00574669" w:rsidRDefault="00574669" w:rsidP="001331DF">
            <w:pPr>
              <w:rPr>
                <w:rFonts w:ascii="Century" w:hAnsi="Century"/>
              </w:rPr>
            </w:pPr>
          </w:p>
          <w:p w:rsidR="00574669" w:rsidRDefault="00574669" w:rsidP="001331DF">
            <w:pPr>
              <w:rPr>
                <w:rFonts w:ascii="Century" w:hAnsi="Century"/>
              </w:rPr>
            </w:pPr>
          </w:p>
          <w:p w:rsidR="00574669" w:rsidRDefault="00574669"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Default="00CA1917" w:rsidP="001331DF">
            <w:pPr>
              <w:rPr>
                <w:rFonts w:ascii="Century" w:hAnsi="Century"/>
              </w:rPr>
            </w:pPr>
          </w:p>
          <w:p w:rsidR="00CA1917" w:rsidRPr="001331DF" w:rsidRDefault="00CA1917" w:rsidP="001331DF">
            <w:pPr>
              <w:rPr>
                <w:rFonts w:ascii="Century" w:hAnsi="Century"/>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DF" w:rsidRDefault="001331DF" w:rsidP="00274880">
      <w:pPr>
        <w:spacing w:after="0" w:line="240" w:lineRule="auto"/>
      </w:pPr>
      <w:r>
        <w:separator/>
      </w:r>
    </w:p>
  </w:endnote>
  <w:endnote w:type="continuationSeparator" w:id="0">
    <w:p w:rsidR="001331DF" w:rsidRDefault="001331D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51" w:rsidRDefault="00703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331DF" w:rsidRPr="00F85A92" w:rsidRDefault="001331DF"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7639E8">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7639E8">
          <w:rPr>
            <w:rFonts w:ascii="Century" w:hAnsi="Century"/>
            <w:b/>
            <w:bCs/>
            <w:noProof/>
            <w:szCs w:val="20"/>
          </w:rPr>
          <w:t>2</w:t>
        </w:r>
        <w:r w:rsidRPr="00F85A92">
          <w:rPr>
            <w:rFonts w:ascii="Century" w:hAnsi="Century"/>
            <w:b/>
            <w:bCs/>
            <w:szCs w:val="20"/>
          </w:rPr>
          <w:fldChar w:fldCharType="end"/>
        </w:r>
      </w:p>
      <w:p w:rsidR="001331DF" w:rsidRPr="00F85A92" w:rsidRDefault="001331D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1331DF" w:rsidRPr="00F85A92" w:rsidRDefault="001331DF"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1331DF" w:rsidRPr="00F85A92" w:rsidRDefault="001331D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331DF" w:rsidRPr="00F85A92" w:rsidRDefault="001331DF"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7639E8">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7639E8">
              <w:rPr>
                <w:rFonts w:ascii="Century" w:hAnsi="Century"/>
                <w:b/>
                <w:bCs/>
                <w:noProof/>
                <w:sz w:val="24"/>
              </w:rPr>
              <w:t>2</w:t>
            </w:r>
            <w:r w:rsidRPr="00F85A92">
              <w:rPr>
                <w:rFonts w:ascii="Century" w:hAnsi="Century"/>
                <w:b/>
                <w:bCs/>
                <w:sz w:val="28"/>
                <w:szCs w:val="24"/>
              </w:rPr>
              <w:fldChar w:fldCharType="end"/>
            </w:r>
          </w:p>
          <w:p w:rsidR="001331DF" w:rsidRPr="00F85A92" w:rsidRDefault="001331D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331DF" w:rsidRPr="00F85A92" w:rsidRDefault="001331DF"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331DF" w:rsidRDefault="001331DF"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331DF" w:rsidRDefault="001331DF"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DF" w:rsidRDefault="001331DF" w:rsidP="00274880">
      <w:pPr>
        <w:spacing w:after="0" w:line="240" w:lineRule="auto"/>
      </w:pPr>
      <w:r>
        <w:separator/>
      </w:r>
    </w:p>
  </w:footnote>
  <w:footnote w:type="continuationSeparator" w:id="0">
    <w:p w:rsidR="001331DF" w:rsidRDefault="001331D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51" w:rsidRDefault="00703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DF" w:rsidRPr="005208C7" w:rsidRDefault="00324F14" w:rsidP="005208C7">
    <w:pPr>
      <w:pStyle w:val="Header"/>
      <w:jc w:val="right"/>
      <w:rPr>
        <w:rFonts w:ascii="Century" w:hAnsi="Century"/>
        <w:sz w:val="20"/>
        <w:szCs w:val="24"/>
      </w:rPr>
    </w:pPr>
    <w:r>
      <w:rPr>
        <w:rFonts w:ascii="Century" w:hAnsi="Century"/>
        <w:sz w:val="20"/>
        <w:szCs w:val="24"/>
      </w:rPr>
      <w:t>504</w:t>
    </w:r>
    <w:r w:rsidR="005208C7" w:rsidRPr="005208C7">
      <w:rPr>
        <w:rFonts w:ascii="Century" w:hAnsi="Century"/>
        <w:sz w:val="20"/>
        <w:szCs w:val="24"/>
      </w:rPr>
      <w:t>0 Retention and Promotion</w:t>
    </w:r>
    <w:r w:rsidR="005208C7">
      <w:rPr>
        <w:rFonts w:ascii="Century" w:hAnsi="Century"/>
        <w:sz w:val="20"/>
        <w:szCs w:val="24"/>
      </w:rPr>
      <w:t>-</w:t>
    </w:r>
    <w:r w:rsidR="005208C7" w:rsidRPr="005208C7">
      <w:rPr>
        <w:rFonts w:ascii="Century" w:hAnsi="Century"/>
        <w:sz w:val="20"/>
        <w:szCs w:val="24"/>
      </w:rPr>
      <w:t>Elementary Schools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1DF" w:rsidRPr="004133E3" w:rsidRDefault="001331DF"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009B2CE3">
      <w:rPr>
        <w:rFonts w:ascii="Century" w:hAnsi="Century"/>
        <w:b/>
        <w:color w:val="1F3864"/>
        <w:sz w:val="20"/>
        <w:szCs w:val="20"/>
      </w:rPr>
      <w:t>_X_ Policy</w:t>
    </w:r>
  </w:p>
  <w:p w:rsidR="001331DF" w:rsidRPr="004133E3" w:rsidRDefault="001331DF"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331DF" w:rsidRPr="002F30CF" w:rsidRDefault="001331DF"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331DF" w:rsidRDefault="001331DF">
    <w:pPr>
      <w:pStyle w:val="Header"/>
      <w:rPr>
        <w:rFonts w:ascii="Century" w:hAnsi="Century"/>
      </w:rPr>
    </w:pPr>
  </w:p>
  <w:p w:rsidR="001331DF" w:rsidRPr="00281D06" w:rsidRDefault="001331D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F033F"/>
    <w:multiLevelType w:val="hybridMultilevel"/>
    <w:tmpl w:val="6DC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20E85"/>
    <w:multiLevelType w:val="hybridMultilevel"/>
    <w:tmpl w:val="55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857B6"/>
    <w:rsid w:val="000C77BB"/>
    <w:rsid w:val="001331DF"/>
    <w:rsid w:val="001B1CE3"/>
    <w:rsid w:val="00274880"/>
    <w:rsid w:val="00281D06"/>
    <w:rsid w:val="002F0C0D"/>
    <w:rsid w:val="00324F14"/>
    <w:rsid w:val="004133E3"/>
    <w:rsid w:val="00445DBE"/>
    <w:rsid w:val="00474EC2"/>
    <w:rsid w:val="005208C7"/>
    <w:rsid w:val="00574669"/>
    <w:rsid w:val="005C5F45"/>
    <w:rsid w:val="006164D9"/>
    <w:rsid w:val="00643C09"/>
    <w:rsid w:val="006A5A94"/>
    <w:rsid w:val="006C3ABC"/>
    <w:rsid w:val="00703951"/>
    <w:rsid w:val="007639E8"/>
    <w:rsid w:val="0078476B"/>
    <w:rsid w:val="007A7EE2"/>
    <w:rsid w:val="00890368"/>
    <w:rsid w:val="008F16FF"/>
    <w:rsid w:val="00964E27"/>
    <w:rsid w:val="009B2CE3"/>
    <w:rsid w:val="009F64C4"/>
    <w:rsid w:val="00A41741"/>
    <w:rsid w:val="00A51528"/>
    <w:rsid w:val="00B67333"/>
    <w:rsid w:val="00BA1FEF"/>
    <w:rsid w:val="00BC6270"/>
    <w:rsid w:val="00C06F26"/>
    <w:rsid w:val="00CA1917"/>
    <w:rsid w:val="00D347D9"/>
    <w:rsid w:val="00D36A1C"/>
    <w:rsid w:val="00D82D0A"/>
    <w:rsid w:val="00DE35A4"/>
    <w:rsid w:val="00F66108"/>
    <w:rsid w:val="00F85A92"/>
    <w:rsid w:val="00F92397"/>
    <w:rsid w:val="00F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Hyperlink">
    <w:name w:val="Hyperlink"/>
    <w:basedOn w:val="DefaultParagraphFont"/>
    <w:uiPriority w:val="99"/>
    <w:semiHidden/>
    <w:unhideWhenUsed/>
    <w:rsid w:val="00CA1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01DC-DB0C-48E0-8903-9C061DAA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52CBEF7A</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2024-05-20T18:48:00Z</dcterms:created>
  <dcterms:modified xsi:type="dcterms:W3CDTF">2024-05-20T18:48:00Z</dcterms:modified>
</cp:coreProperties>
</file>