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A4" w:rsidRPr="00DE35A4" w:rsidRDefault="00DE35A4" w:rsidP="00DE35A4">
      <w:pPr>
        <w:pStyle w:val="NoSpacing"/>
        <w:tabs>
          <w:tab w:val="left" w:pos="2700"/>
        </w:tabs>
        <w:rPr>
          <w:rFonts w:ascii="Century" w:hAnsi="Century"/>
          <w:sz w:val="24"/>
        </w:rPr>
      </w:pPr>
      <w:r w:rsidRPr="00DE35A4">
        <w:rPr>
          <w:rFonts w:ascii="Century" w:hAnsi="Century"/>
          <w:sz w:val="24"/>
        </w:rPr>
        <w:t xml:space="preserve"> </w:t>
      </w:r>
    </w:p>
    <w:p w:rsidR="00DE35A4" w:rsidRPr="00952CCE" w:rsidRDefault="00DE35A4" w:rsidP="0011234A">
      <w:pPr>
        <w:pStyle w:val="NoSpacing"/>
        <w:tabs>
          <w:tab w:val="left" w:pos="2700"/>
        </w:tabs>
        <w:spacing w:before="120" w:after="120"/>
        <w:jc w:val="center"/>
        <w:rPr>
          <w:rFonts w:ascii="Times New Roman" w:hAnsi="Times New Roman" w:cs="Times New Roman"/>
          <w:sz w:val="36"/>
        </w:rPr>
      </w:pPr>
      <w:r w:rsidRPr="00DE35A4">
        <w:rPr>
          <w:rFonts w:ascii="Century" w:hAnsi="Century"/>
          <w:b/>
          <w:smallCaps/>
          <w:sz w:val="24"/>
        </w:rPr>
        <w:t>Title</w:t>
      </w:r>
      <w:r w:rsidRPr="00DE35A4">
        <w:rPr>
          <w:rFonts w:ascii="Century" w:hAnsi="Century"/>
          <w:sz w:val="24"/>
        </w:rPr>
        <w:t xml:space="preserve">:  </w:t>
      </w:r>
      <w:r w:rsidR="00952CCE" w:rsidRPr="00952CCE">
        <w:rPr>
          <w:rFonts w:ascii="Century" w:hAnsi="Century"/>
          <w:b/>
          <w:sz w:val="24"/>
        </w:rPr>
        <w:t>1120</w:t>
      </w:r>
      <w:r w:rsidR="00952CCE">
        <w:rPr>
          <w:rFonts w:ascii="Century" w:hAnsi="Century"/>
          <w:sz w:val="24"/>
        </w:rPr>
        <w:t xml:space="preserve"> </w:t>
      </w:r>
      <w:r w:rsidR="00952CCE" w:rsidRPr="00952CCE">
        <w:rPr>
          <w:rStyle w:val="Strong"/>
          <w:rFonts w:ascii="Century" w:hAnsi="Century" w:cs="Times New Roman"/>
          <w:sz w:val="24"/>
        </w:rPr>
        <w:t>School and Home Communication</w:t>
      </w:r>
    </w:p>
    <w:p w:rsidR="00DA6FA7" w:rsidRPr="00964E27" w:rsidRDefault="00DA6FA7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RPr="00952CCE" w:rsidTr="00F85A92">
        <w:trPr>
          <w:trHeight w:val="9800"/>
        </w:trPr>
        <w:tc>
          <w:tcPr>
            <w:tcW w:w="2695" w:type="dxa"/>
          </w:tcPr>
          <w:p w:rsidR="00643C09" w:rsidRPr="00952CCE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Pr="00952CCE" w:rsidRDefault="00274880" w:rsidP="00643C09">
            <w:pPr>
              <w:jc w:val="center"/>
              <w:rPr>
                <w:rFonts w:ascii="Century" w:hAnsi="Century"/>
              </w:rPr>
            </w:pPr>
          </w:p>
          <w:p w:rsidR="00032241" w:rsidRPr="00952CCE" w:rsidRDefault="00032241" w:rsidP="00643C09">
            <w:pPr>
              <w:jc w:val="center"/>
              <w:rPr>
                <w:rFonts w:ascii="Century" w:hAnsi="Century"/>
              </w:rPr>
            </w:pPr>
          </w:p>
          <w:p w:rsidR="00032241" w:rsidRPr="00952CCE" w:rsidRDefault="00032241" w:rsidP="00643C09">
            <w:pPr>
              <w:jc w:val="center"/>
              <w:rPr>
                <w:rFonts w:ascii="Century" w:hAnsi="Century"/>
              </w:rPr>
            </w:pPr>
          </w:p>
          <w:p w:rsidR="00032241" w:rsidRPr="00952CCE" w:rsidRDefault="00032241" w:rsidP="004C085F">
            <w:pPr>
              <w:pStyle w:val="ListParagraph"/>
              <w:rPr>
                <w:rFonts w:ascii="Century" w:hAnsi="Century"/>
              </w:rPr>
            </w:pPr>
          </w:p>
        </w:tc>
        <w:tc>
          <w:tcPr>
            <w:tcW w:w="8190" w:type="dxa"/>
          </w:tcPr>
          <w:p w:rsidR="00EF51D4" w:rsidRPr="00952CCE" w:rsidRDefault="00952CCE" w:rsidP="0034020E">
            <w:pPr>
              <w:pStyle w:val="NoSpacing"/>
              <w:tabs>
                <w:tab w:val="left" w:pos="2700"/>
              </w:tabs>
              <w:spacing w:before="120" w:after="120"/>
              <w:jc w:val="center"/>
              <w:rPr>
                <w:rFonts w:ascii="Century" w:hAnsi="Century"/>
              </w:rPr>
            </w:pPr>
            <w:r>
              <w:rPr>
                <w:rStyle w:val="Strong"/>
                <w:rFonts w:ascii="Century" w:hAnsi="Century"/>
              </w:rPr>
              <w:t xml:space="preserve">1120 </w:t>
            </w:r>
            <w:r w:rsidR="0087635A" w:rsidRPr="00952CCE">
              <w:rPr>
                <w:rStyle w:val="Strong"/>
                <w:rFonts w:ascii="Century" w:hAnsi="Century"/>
              </w:rPr>
              <w:t xml:space="preserve">School and Home </w:t>
            </w:r>
            <w:r w:rsidR="0034020E" w:rsidRPr="00952CCE">
              <w:rPr>
                <w:rStyle w:val="Strong"/>
                <w:rFonts w:ascii="Century" w:hAnsi="Century"/>
              </w:rPr>
              <w:t>Communication</w:t>
            </w:r>
          </w:p>
          <w:p w:rsidR="00EF51D4" w:rsidRPr="00952CCE" w:rsidRDefault="00EF51D4" w:rsidP="00EF51D4">
            <w:pPr>
              <w:pStyle w:val="NormalWeb"/>
              <w:rPr>
                <w:rFonts w:ascii="Century" w:hAnsi="Century"/>
              </w:rPr>
            </w:pPr>
            <w:r w:rsidRPr="00952CCE">
              <w:rPr>
                <w:rFonts w:ascii="Century" w:hAnsi="Century"/>
              </w:rPr>
              <w:t xml:space="preserve">This policy establishes guidelines for </w:t>
            </w:r>
            <w:r w:rsidR="0087635A" w:rsidRPr="00952CCE">
              <w:rPr>
                <w:rFonts w:ascii="Century" w:hAnsi="Century"/>
              </w:rPr>
              <w:t>faculty and staff</w:t>
            </w:r>
            <w:r w:rsidRPr="00952CCE">
              <w:rPr>
                <w:rFonts w:ascii="Century" w:hAnsi="Century"/>
              </w:rPr>
              <w:t xml:space="preserve"> communication with parents and</w:t>
            </w:r>
            <w:r w:rsidR="0087635A" w:rsidRPr="00952CCE">
              <w:rPr>
                <w:rFonts w:ascii="Century" w:hAnsi="Century"/>
              </w:rPr>
              <w:t>/or</w:t>
            </w:r>
            <w:r w:rsidRPr="00952CCE">
              <w:rPr>
                <w:rFonts w:ascii="Century" w:hAnsi="Century"/>
              </w:rPr>
              <w:t xml:space="preserve"> guardians to maintain professional boundaries and ensure appropriate use of school communication channels.</w:t>
            </w:r>
          </w:p>
          <w:p w:rsidR="00EF51D4" w:rsidRPr="00952CCE" w:rsidRDefault="00EF51D4" w:rsidP="00EF51D4">
            <w:pPr>
              <w:pStyle w:val="NormalWeb"/>
              <w:rPr>
                <w:rFonts w:ascii="Century" w:hAnsi="Century"/>
              </w:rPr>
            </w:pPr>
            <w:r w:rsidRPr="00952CCE">
              <w:rPr>
                <w:rFonts w:ascii="Century" w:hAnsi="Century"/>
              </w:rPr>
              <w:t>This policy applies t</w:t>
            </w:r>
            <w:r w:rsidR="0034020E" w:rsidRPr="00952CCE">
              <w:rPr>
                <w:rFonts w:ascii="Century" w:hAnsi="Century"/>
              </w:rPr>
              <w:t xml:space="preserve">o all </w:t>
            </w:r>
            <w:r w:rsidR="0087635A" w:rsidRPr="00952CCE">
              <w:rPr>
                <w:rFonts w:ascii="Century" w:hAnsi="Century"/>
              </w:rPr>
              <w:t xml:space="preserve">administrators, </w:t>
            </w:r>
            <w:r w:rsidR="0034020E" w:rsidRPr="00952CCE">
              <w:rPr>
                <w:rFonts w:ascii="Century" w:hAnsi="Century"/>
              </w:rPr>
              <w:t>faculty</w:t>
            </w:r>
            <w:r w:rsidR="0087635A" w:rsidRPr="00952CCE">
              <w:rPr>
                <w:rFonts w:ascii="Century" w:hAnsi="Century"/>
              </w:rPr>
              <w:t>,</w:t>
            </w:r>
            <w:r w:rsidR="0034020E" w:rsidRPr="00952CCE">
              <w:rPr>
                <w:rFonts w:ascii="Century" w:hAnsi="Century"/>
              </w:rPr>
              <w:t xml:space="preserve"> and staff members.</w:t>
            </w:r>
          </w:p>
          <w:p w:rsidR="00EF51D4" w:rsidRPr="00952CCE" w:rsidRDefault="00EF51D4" w:rsidP="00EF51D4">
            <w:pPr>
              <w:pStyle w:val="NormalWeb"/>
              <w:rPr>
                <w:rFonts w:ascii="Century" w:hAnsi="Century"/>
              </w:rPr>
            </w:pPr>
            <w:r w:rsidRPr="00952CCE">
              <w:rPr>
                <w:rStyle w:val="Strong"/>
                <w:rFonts w:ascii="Century" w:hAnsi="Century"/>
              </w:rPr>
              <w:t>Policy Statement:</w:t>
            </w:r>
          </w:p>
          <w:p w:rsidR="00EF51D4" w:rsidRPr="00952CCE" w:rsidRDefault="00EF51D4" w:rsidP="00EF51D4">
            <w:pPr>
              <w:pStyle w:val="NormalWeb"/>
              <w:numPr>
                <w:ilvl w:val="0"/>
                <w:numId w:val="6"/>
              </w:numPr>
              <w:rPr>
                <w:rFonts w:ascii="Century" w:hAnsi="Century"/>
              </w:rPr>
            </w:pPr>
            <w:r w:rsidRPr="00952CCE">
              <w:rPr>
                <w:rStyle w:val="Strong"/>
                <w:rFonts w:ascii="Century" w:hAnsi="Century"/>
              </w:rPr>
              <w:t>Prohibited Use of Personal Contact Information:</w:t>
            </w:r>
          </w:p>
          <w:p w:rsidR="00EF51D4" w:rsidRPr="00952CCE" w:rsidRDefault="0087635A" w:rsidP="00EF51D4">
            <w:pPr>
              <w:pStyle w:val="NormalWeb"/>
              <w:numPr>
                <w:ilvl w:val="1"/>
                <w:numId w:val="6"/>
              </w:numPr>
              <w:rPr>
                <w:rFonts w:ascii="Century" w:hAnsi="Century"/>
              </w:rPr>
            </w:pPr>
            <w:r w:rsidRPr="00952CCE">
              <w:rPr>
                <w:rFonts w:ascii="Century" w:hAnsi="Century"/>
              </w:rPr>
              <w:t>Administrators, f</w:t>
            </w:r>
            <w:r w:rsidR="0034020E" w:rsidRPr="00952CCE">
              <w:rPr>
                <w:rFonts w:ascii="Century" w:hAnsi="Century"/>
              </w:rPr>
              <w:t>aculty</w:t>
            </w:r>
            <w:r w:rsidR="00EF51D4" w:rsidRPr="00952CCE">
              <w:rPr>
                <w:rFonts w:ascii="Century" w:hAnsi="Century"/>
              </w:rPr>
              <w:t xml:space="preserve"> and staff are strictly prohibited from sharing their personal phone numbers or personal email addresses with parents or guardians for school-related communication.</w:t>
            </w:r>
          </w:p>
          <w:p w:rsidR="00EF51D4" w:rsidRPr="00952CCE" w:rsidRDefault="00EF51D4" w:rsidP="00EF51D4">
            <w:pPr>
              <w:pStyle w:val="NormalWeb"/>
              <w:numPr>
                <w:ilvl w:val="1"/>
                <w:numId w:val="6"/>
              </w:numPr>
              <w:rPr>
                <w:rFonts w:ascii="Century" w:hAnsi="Century"/>
              </w:rPr>
            </w:pPr>
            <w:r w:rsidRPr="00952CCE">
              <w:rPr>
                <w:rFonts w:ascii="Century" w:hAnsi="Century"/>
              </w:rPr>
              <w:t>All communication with parents and guardians must be conducted through official school email accounts, school phone systems, or designated school communication platforms (e.g., learning management systems or parent portals).</w:t>
            </w:r>
          </w:p>
          <w:p w:rsidR="00EF51D4" w:rsidRPr="00952CCE" w:rsidRDefault="00EF51D4" w:rsidP="00EF51D4">
            <w:pPr>
              <w:pStyle w:val="NormalWeb"/>
              <w:numPr>
                <w:ilvl w:val="0"/>
                <w:numId w:val="6"/>
              </w:numPr>
              <w:rPr>
                <w:rFonts w:ascii="Century" w:hAnsi="Century"/>
              </w:rPr>
            </w:pPr>
            <w:r w:rsidRPr="00952CCE">
              <w:rPr>
                <w:rStyle w:val="Strong"/>
                <w:rFonts w:ascii="Century" w:hAnsi="Century"/>
              </w:rPr>
              <w:t>Approved Communication Methods:</w:t>
            </w:r>
          </w:p>
          <w:p w:rsidR="00EF51D4" w:rsidRPr="00952CCE" w:rsidRDefault="0087635A" w:rsidP="00EF51D4">
            <w:pPr>
              <w:pStyle w:val="NormalWeb"/>
              <w:numPr>
                <w:ilvl w:val="1"/>
                <w:numId w:val="6"/>
              </w:numPr>
              <w:rPr>
                <w:rFonts w:ascii="Century" w:hAnsi="Century"/>
              </w:rPr>
            </w:pPr>
            <w:r w:rsidRPr="00952CCE">
              <w:rPr>
                <w:rFonts w:ascii="Century" w:hAnsi="Century"/>
              </w:rPr>
              <w:t>Administrators, faculty and staf</w:t>
            </w:r>
            <w:r w:rsidR="0034020E" w:rsidRPr="00952CCE">
              <w:rPr>
                <w:rFonts w:ascii="Century" w:hAnsi="Century"/>
              </w:rPr>
              <w:t>f</w:t>
            </w:r>
            <w:r w:rsidR="00EF51D4" w:rsidRPr="00952CCE">
              <w:rPr>
                <w:rFonts w:ascii="Century" w:hAnsi="Century"/>
              </w:rPr>
              <w:t xml:space="preserve"> must use their assigned school email addresses for all email correspondence with parents.</w:t>
            </w:r>
          </w:p>
          <w:p w:rsidR="00EF51D4" w:rsidRPr="00952CCE" w:rsidRDefault="00EF51D4" w:rsidP="00EF51D4">
            <w:pPr>
              <w:pStyle w:val="NormalWeb"/>
              <w:numPr>
                <w:ilvl w:val="1"/>
                <w:numId w:val="6"/>
              </w:numPr>
              <w:rPr>
                <w:rFonts w:ascii="Century" w:hAnsi="Century"/>
              </w:rPr>
            </w:pPr>
            <w:r w:rsidRPr="00952CCE">
              <w:rPr>
                <w:rFonts w:ascii="Century" w:hAnsi="Century"/>
              </w:rPr>
              <w:t>Phone calls must be made using school-issued phones or through designated school communication apps.</w:t>
            </w:r>
          </w:p>
          <w:p w:rsidR="00EF51D4" w:rsidRPr="00952CCE" w:rsidRDefault="00EF51D4" w:rsidP="00EF51D4">
            <w:pPr>
              <w:pStyle w:val="NormalWeb"/>
              <w:numPr>
                <w:ilvl w:val="1"/>
                <w:numId w:val="6"/>
              </w:numPr>
              <w:rPr>
                <w:rFonts w:ascii="Century" w:hAnsi="Century"/>
              </w:rPr>
            </w:pPr>
            <w:r w:rsidRPr="00952CCE">
              <w:rPr>
                <w:rFonts w:ascii="Century" w:hAnsi="Century"/>
              </w:rPr>
              <w:t>Messaging and notifications must be sent via approved school platforms.</w:t>
            </w:r>
          </w:p>
          <w:p w:rsidR="00EF51D4" w:rsidRPr="00952CCE" w:rsidRDefault="00EF51D4" w:rsidP="00EF51D4">
            <w:pPr>
              <w:pStyle w:val="NormalWeb"/>
              <w:numPr>
                <w:ilvl w:val="0"/>
                <w:numId w:val="6"/>
              </w:numPr>
              <w:rPr>
                <w:rFonts w:ascii="Century" w:hAnsi="Century"/>
              </w:rPr>
            </w:pPr>
            <w:r w:rsidRPr="00952CCE">
              <w:rPr>
                <w:rStyle w:val="Strong"/>
                <w:rFonts w:ascii="Century" w:hAnsi="Century"/>
              </w:rPr>
              <w:t>Emergency Situations:</w:t>
            </w:r>
          </w:p>
          <w:p w:rsidR="00EF51D4" w:rsidRPr="00952CCE" w:rsidRDefault="00EF51D4" w:rsidP="00EF51D4">
            <w:pPr>
              <w:pStyle w:val="NormalWeb"/>
              <w:numPr>
                <w:ilvl w:val="1"/>
                <w:numId w:val="6"/>
              </w:numPr>
              <w:rPr>
                <w:rFonts w:ascii="Century" w:hAnsi="Century"/>
              </w:rPr>
            </w:pPr>
            <w:r w:rsidRPr="00952CCE">
              <w:rPr>
                <w:rFonts w:ascii="Century" w:hAnsi="Century"/>
              </w:rPr>
              <w:t>In cases of emergency, communication should be routed through the school office or appropriate administrative personnel.</w:t>
            </w:r>
          </w:p>
          <w:p w:rsidR="00EF51D4" w:rsidRPr="00952CCE" w:rsidRDefault="00EF51D4" w:rsidP="00EF51D4">
            <w:pPr>
              <w:pStyle w:val="NormalWeb"/>
              <w:numPr>
                <w:ilvl w:val="0"/>
                <w:numId w:val="6"/>
              </w:numPr>
              <w:rPr>
                <w:rFonts w:ascii="Century" w:hAnsi="Century"/>
              </w:rPr>
            </w:pPr>
            <w:r w:rsidRPr="00952CCE">
              <w:rPr>
                <w:rStyle w:val="Strong"/>
                <w:rFonts w:ascii="Century" w:hAnsi="Century"/>
              </w:rPr>
              <w:t>Enforcement and Compliance:</w:t>
            </w:r>
          </w:p>
          <w:p w:rsidR="00EF51D4" w:rsidRPr="00952CCE" w:rsidRDefault="00EF51D4" w:rsidP="00EF51D4">
            <w:pPr>
              <w:pStyle w:val="NormalWeb"/>
              <w:numPr>
                <w:ilvl w:val="1"/>
                <w:numId w:val="6"/>
              </w:numPr>
              <w:rPr>
                <w:rFonts w:ascii="Century" w:hAnsi="Century"/>
              </w:rPr>
            </w:pPr>
            <w:r w:rsidRPr="00952CCE">
              <w:rPr>
                <w:rFonts w:ascii="Century" w:hAnsi="Century"/>
              </w:rPr>
              <w:t>Failure to adhere to this policy may result in disciplinary action in accordance with school policies and procedures.</w:t>
            </w:r>
          </w:p>
          <w:p w:rsidR="00032241" w:rsidRPr="00952CCE" w:rsidRDefault="00EF51D4" w:rsidP="00952CCE">
            <w:pPr>
              <w:pStyle w:val="NormalWeb"/>
              <w:numPr>
                <w:ilvl w:val="1"/>
                <w:numId w:val="6"/>
              </w:numPr>
              <w:rPr>
                <w:rFonts w:ascii="Century" w:hAnsi="Century"/>
              </w:rPr>
            </w:pPr>
            <w:r w:rsidRPr="00952CCE">
              <w:rPr>
                <w:rFonts w:ascii="Century" w:hAnsi="Century"/>
              </w:rPr>
              <w:t>Any concerns or violations should be reported to school administration.</w:t>
            </w:r>
          </w:p>
        </w:tc>
        <w:bookmarkStart w:id="0" w:name="_GoBack"/>
        <w:bookmarkEnd w:id="0"/>
      </w:tr>
    </w:tbl>
    <w:p w:rsidR="00643C09" w:rsidRPr="00952CCE" w:rsidRDefault="00643C09">
      <w:pPr>
        <w:rPr>
          <w:rFonts w:ascii="Century" w:hAnsi="Century"/>
        </w:rPr>
      </w:pPr>
    </w:p>
    <w:sectPr w:rsidR="00643C09" w:rsidRPr="00952CCE" w:rsidSect="00F85A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D4" w:rsidRDefault="00EF51D4" w:rsidP="00274880">
      <w:pPr>
        <w:spacing w:after="0" w:line="240" w:lineRule="auto"/>
      </w:pPr>
      <w:r>
        <w:separator/>
      </w:r>
    </w:p>
  </w:endnote>
  <w:endnote w:type="continuationSeparator" w:id="0">
    <w:p w:rsidR="00EF51D4" w:rsidRDefault="00EF51D4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EF51D4" w:rsidRPr="00F85A92" w:rsidRDefault="00EF51D4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952CCE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952CCE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EF51D4" w:rsidRPr="00F85A92" w:rsidRDefault="00EF51D4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Elementary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</w:t>
        </w:r>
        <w:proofErr w:type="gramStart"/>
        <w:r w:rsidRPr="00F85A92">
          <w:rPr>
            <w:rFonts w:ascii="Century" w:hAnsi="Century"/>
            <w:sz w:val="20"/>
            <w:szCs w:val="20"/>
          </w:rPr>
          <w:t xml:space="preserve">_ </w:t>
        </w:r>
        <w:r>
          <w:rPr>
            <w:rFonts w:ascii="Century" w:hAnsi="Century"/>
            <w:sz w:val="20"/>
            <w:szCs w:val="20"/>
          </w:rPr>
          <w:t xml:space="preserve"> </w:t>
        </w:r>
        <w:r w:rsidRPr="00F85A92">
          <w:rPr>
            <w:rFonts w:ascii="Century" w:hAnsi="Century"/>
            <w:sz w:val="20"/>
            <w:szCs w:val="20"/>
          </w:rPr>
          <w:t>Adopted</w:t>
        </w:r>
        <w:proofErr w:type="gramEnd"/>
      </w:p>
      <w:p w:rsidR="00EF51D4" w:rsidRPr="00F85A92" w:rsidRDefault="00EF51D4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Secondary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:rsidR="00EF51D4" w:rsidRPr="00F85A92" w:rsidRDefault="00EF51D4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All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>___</w:t>
        </w:r>
        <w:proofErr w:type="gramStart"/>
        <w:r w:rsidRPr="00F85A92">
          <w:rPr>
            <w:rFonts w:ascii="Century" w:hAnsi="Century"/>
            <w:sz w:val="20"/>
            <w:szCs w:val="20"/>
          </w:rPr>
          <w:t xml:space="preserve">_ </w:t>
        </w:r>
        <w:r>
          <w:rPr>
            <w:rFonts w:ascii="Century" w:hAnsi="Century"/>
            <w:sz w:val="20"/>
            <w:szCs w:val="20"/>
          </w:rPr>
          <w:t xml:space="preserve"> </w:t>
        </w:r>
        <w:r w:rsidRPr="00F85A92">
          <w:rPr>
            <w:rFonts w:ascii="Century" w:hAnsi="Century"/>
            <w:sz w:val="20"/>
            <w:szCs w:val="20"/>
          </w:rPr>
          <w:t>Revised</w:t>
        </w:r>
        <w:proofErr w:type="gramEnd"/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F51D4" w:rsidRPr="00F85A92" w:rsidRDefault="00EF51D4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1B2AC7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1B2AC7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EF51D4" w:rsidRDefault="00EF51D4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</w:p>
        </w:sdtContent>
      </w:sdt>
    </w:sdtContent>
  </w:sdt>
  <w:p w:rsidR="00EF51D4" w:rsidRDefault="00EF51D4" w:rsidP="004C085F">
    <w:pPr>
      <w:pStyle w:val="Footer"/>
      <w:tabs>
        <w:tab w:val="clear" w:pos="4680"/>
        <w:tab w:val="clear" w:pos="9360"/>
        <w:tab w:val="left" w:pos="7290"/>
        <w:tab w:val="right" w:pos="10800"/>
      </w:tabs>
    </w:pPr>
    <w:r>
      <w:t xml:space="preserve">Adopted: </w:t>
    </w:r>
    <w:r w:rsidR="001B2AC7">
      <w:t>7/1/2025</w:t>
    </w:r>
  </w:p>
  <w:p w:rsidR="00EF51D4" w:rsidRDefault="00EF51D4" w:rsidP="004C085F">
    <w:pPr>
      <w:pStyle w:val="Footer"/>
      <w:tabs>
        <w:tab w:val="clear" w:pos="4680"/>
        <w:tab w:val="left" w:pos="7290"/>
      </w:tabs>
    </w:pPr>
    <w:r>
      <w:t>Revised: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D4" w:rsidRDefault="00EF51D4" w:rsidP="00274880">
      <w:pPr>
        <w:spacing w:after="0" w:line="240" w:lineRule="auto"/>
      </w:pPr>
      <w:r>
        <w:separator/>
      </w:r>
    </w:p>
  </w:footnote>
  <w:footnote w:type="continuationSeparator" w:id="0">
    <w:p w:rsidR="00EF51D4" w:rsidRDefault="00EF51D4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D4" w:rsidRPr="00F85A92" w:rsidRDefault="00EF51D4" w:rsidP="00F85A92">
    <w:pPr>
      <w:jc w:val="right"/>
      <w:rPr>
        <w:sz w:val="18"/>
      </w:rPr>
    </w:pPr>
    <w:r>
      <w:rPr>
        <w:rFonts w:ascii="Century" w:hAnsi="Century"/>
        <w:sz w:val="20"/>
        <w:szCs w:val="24"/>
      </w:rPr>
      <w:t>&lt;&lt;Section # and Title from first page&gt;&gt;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D4" w:rsidRPr="002F30CF" w:rsidRDefault="00EF51D4" w:rsidP="00D356E5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9264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b/>
        <w:color w:val="1F3864"/>
        <w:sz w:val="20"/>
        <w:szCs w:val="20"/>
      </w:rPr>
      <w:t xml:space="preserve"> </w:t>
    </w: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EF51D4" w:rsidRDefault="00EF51D4">
    <w:pPr>
      <w:pStyle w:val="Header"/>
      <w:rPr>
        <w:rFonts w:ascii="Century" w:hAnsi="Century"/>
      </w:rPr>
    </w:pPr>
  </w:p>
  <w:p w:rsidR="00EF51D4" w:rsidRPr="00281D06" w:rsidRDefault="00EF51D4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B00"/>
    <w:multiLevelType w:val="multilevel"/>
    <w:tmpl w:val="F100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95078"/>
    <w:multiLevelType w:val="hybridMultilevel"/>
    <w:tmpl w:val="B8DC7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318C5"/>
    <w:rsid w:val="00032241"/>
    <w:rsid w:val="000C77BB"/>
    <w:rsid w:val="0010190A"/>
    <w:rsid w:val="0011234A"/>
    <w:rsid w:val="001B1CE3"/>
    <w:rsid w:val="001B2AC7"/>
    <w:rsid w:val="00274880"/>
    <w:rsid w:val="00281D06"/>
    <w:rsid w:val="0034020E"/>
    <w:rsid w:val="004133E3"/>
    <w:rsid w:val="0047201B"/>
    <w:rsid w:val="004C085F"/>
    <w:rsid w:val="00550A3C"/>
    <w:rsid w:val="005C5F45"/>
    <w:rsid w:val="006164D9"/>
    <w:rsid w:val="00643C09"/>
    <w:rsid w:val="007F1389"/>
    <w:rsid w:val="0087635A"/>
    <w:rsid w:val="00890368"/>
    <w:rsid w:val="008F16FF"/>
    <w:rsid w:val="00952CCE"/>
    <w:rsid w:val="00964E27"/>
    <w:rsid w:val="00A41741"/>
    <w:rsid w:val="00A51528"/>
    <w:rsid w:val="00BC12C8"/>
    <w:rsid w:val="00BC6270"/>
    <w:rsid w:val="00D356E5"/>
    <w:rsid w:val="00D36A1C"/>
    <w:rsid w:val="00DA6FA7"/>
    <w:rsid w:val="00DE35A4"/>
    <w:rsid w:val="00E90B03"/>
    <w:rsid w:val="00EF51D4"/>
    <w:rsid w:val="00F66108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DB69A7-C7AE-400D-8BC0-4D2341F9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5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E65A6-8D0A-4CA3-82D0-B45B08C2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50AFDDEB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3</cp:revision>
  <dcterms:created xsi:type="dcterms:W3CDTF">2025-05-28T16:38:00Z</dcterms:created>
  <dcterms:modified xsi:type="dcterms:W3CDTF">2025-07-10T15:56:00Z</dcterms:modified>
</cp:coreProperties>
</file>