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A24988" w:rsidRPr="00BC7379" w:rsidRDefault="00DE35A4" w:rsidP="00A24988">
      <w:pPr>
        <w:spacing w:before="100" w:beforeAutospacing="1" w:after="100" w:afterAutospacing="1"/>
        <w:jc w:val="center"/>
        <w:outlineLvl w:val="2"/>
        <w:rPr>
          <w:rFonts w:ascii="Times New Roman" w:eastAsia="Times New Roman" w:hAnsi="Times New Roman" w:cs="Times New Roman"/>
          <w:b/>
          <w:bCs/>
          <w:sz w:val="27"/>
          <w:szCs w:val="27"/>
        </w:rPr>
      </w:pPr>
      <w:r w:rsidRPr="00DE35A4">
        <w:rPr>
          <w:rFonts w:ascii="Century" w:hAnsi="Century"/>
          <w:b/>
          <w:smallCaps/>
          <w:sz w:val="24"/>
        </w:rPr>
        <w:t>Title</w:t>
      </w:r>
      <w:r w:rsidRPr="00DE35A4">
        <w:rPr>
          <w:rFonts w:ascii="Century" w:hAnsi="Century"/>
          <w:sz w:val="24"/>
        </w:rPr>
        <w:t xml:space="preserve">:  </w:t>
      </w:r>
      <w:r w:rsidR="00A24988">
        <w:rPr>
          <w:rFonts w:ascii="Times New Roman" w:eastAsia="Times New Roman" w:hAnsi="Times New Roman" w:cs="Times New Roman"/>
          <w:b/>
          <w:bCs/>
          <w:sz w:val="27"/>
          <w:szCs w:val="27"/>
        </w:rPr>
        <w:t xml:space="preserve">4430 </w:t>
      </w:r>
      <w:r w:rsidR="00A24988" w:rsidRPr="00BC7379">
        <w:rPr>
          <w:rFonts w:ascii="Times New Roman" w:eastAsia="Times New Roman" w:hAnsi="Times New Roman" w:cs="Times New Roman"/>
          <w:b/>
          <w:bCs/>
          <w:sz w:val="27"/>
          <w:szCs w:val="27"/>
        </w:rPr>
        <w:t>Integration of Catholic Faith across the Curriculum</w:t>
      </w:r>
    </w:p>
    <w:p w:rsidR="00DE35A4" w:rsidRDefault="00DE35A4" w:rsidP="0011234A">
      <w:pPr>
        <w:pStyle w:val="NoSpacing"/>
        <w:tabs>
          <w:tab w:val="left" w:pos="2700"/>
        </w:tabs>
        <w:spacing w:before="120" w:after="120"/>
        <w:jc w:val="center"/>
        <w:rPr>
          <w:rFonts w:ascii="Century" w:hAnsi="Century"/>
          <w:sz w:val="24"/>
        </w:rPr>
      </w:pP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032241" w:rsidRDefault="00032241" w:rsidP="00643C09">
            <w:pPr>
              <w:jc w:val="center"/>
              <w:rPr>
                <w:rFonts w:ascii="Century" w:hAnsi="Century"/>
              </w:rPr>
            </w:pPr>
          </w:p>
          <w:p w:rsidR="00032241" w:rsidRDefault="00032241" w:rsidP="00643C09">
            <w:pPr>
              <w:jc w:val="center"/>
              <w:rPr>
                <w:rFonts w:ascii="Century" w:hAnsi="Century"/>
              </w:rPr>
            </w:pPr>
          </w:p>
          <w:p w:rsidR="00032241" w:rsidRPr="00032241" w:rsidRDefault="00032241" w:rsidP="004C085F">
            <w:pPr>
              <w:pStyle w:val="ListParagraph"/>
              <w:rPr>
                <w:rFonts w:ascii="Century" w:hAnsi="Century"/>
              </w:rPr>
            </w:pPr>
          </w:p>
        </w:tc>
        <w:tc>
          <w:tcPr>
            <w:tcW w:w="8190" w:type="dxa"/>
          </w:tcPr>
          <w:p w:rsidR="00032241" w:rsidRDefault="00032241" w:rsidP="0011234A">
            <w:pPr>
              <w:pStyle w:val="NoSpacing"/>
              <w:tabs>
                <w:tab w:val="left" w:pos="2700"/>
              </w:tabs>
              <w:spacing w:before="120" w:after="120"/>
              <w:jc w:val="center"/>
              <w:rPr>
                <w:rFonts w:ascii="Century" w:hAnsi="Century"/>
                <w:b/>
                <w:smallCaps/>
                <w:sz w:val="24"/>
              </w:rPr>
            </w:pPr>
          </w:p>
          <w:p w:rsidR="00BC7379" w:rsidRPr="00BC7379" w:rsidRDefault="00A24988" w:rsidP="00A24988">
            <w:pPr>
              <w:spacing w:before="100" w:beforeAutospacing="1" w:after="100" w:afterAutospacing="1"/>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4430 </w:t>
            </w:r>
            <w:r w:rsidR="00BC7379" w:rsidRPr="00BC7379">
              <w:rPr>
                <w:rFonts w:ascii="Times New Roman" w:eastAsia="Times New Roman" w:hAnsi="Times New Roman" w:cs="Times New Roman"/>
                <w:b/>
                <w:bCs/>
                <w:sz w:val="27"/>
                <w:szCs w:val="27"/>
              </w:rPr>
              <w:t>Integration of Catholic Faith Across the Curriculum</w:t>
            </w:r>
          </w:p>
          <w:p w:rsidR="00BC7379" w:rsidRPr="00BC7379" w:rsidRDefault="00BC7379" w:rsidP="00BC7379">
            <w:p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In accordance with the mission of Catholic education to form students intellectually, spiritually, morally, and socially, this policy ensures that the Catholic worldview is intentionally integrated into all areas of the school curriculum. All educators share in the ministry of evangelization and are called to witness to the Gospel through their teaching.</w:t>
            </w:r>
          </w:p>
          <w:p w:rsidR="00BC7379" w:rsidRPr="00BC7379" w:rsidRDefault="00BC7379" w:rsidP="00BC7379">
            <w:p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This policy applies to all teachers and administrators within the Catholic school system, including those teaching non-religion subjects.</w:t>
            </w:r>
          </w:p>
          <w:p w:rsidR="00BC7379" w:rsidRPr="00BC7379" w:rsidRDefault="00BC7379" w:rsidP="00BC7379">
            <w:pPr>
              <w:numPr>
                <w:ilvl w:val="0"/>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b/>
                <w:bCs/>
                <w:sz w:val="24"/>
                <w:szCs w:val="24"/>
              </w:rPr>
              <w:t>General Expectations</w:t>
            </w:r>
          </w:p>
          <w:p w:rsidR="00BC7379" w:rsidRPr="00BC7379"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All instructional staff shall strive to incorporate Catholic social teaching, moral reasoning, and spiritual values into their subject areas.</w:t>
            </w:r>
          </w:p>
          <w:p w:rsidR="00BC7379" w:rsidRPr="00BC7379"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Integration must be age-appropriate, authentic to the content, and faithful to Catholic teaching.</w:t>
            </w:r>
          </w:p>
          <w:p w:rsidR="00BC7379" w:rsidRPr="00A24988" w:rsidRDefault="00BC7379" w:rsidP="00BC7379">
            <w:pPr>
              <w:numPr>
                <w:ilvl w:val="0"/>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By Subject Area (Examples)</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Science</w:t>
            </w:r>
            <w:r w:rsidRPr="00A24988">
              <w:rPr>
                <w:rFonts w:ascii="Times New Roman" w:eastAsia="Times New Roman" w:hAnsi="Times New Roman" w:cs="Times New Roman"/>
                <w:sz w:val="24"/>
                <w:szCs w:val="24"/>
              </w:rPr>
              <w:t>: Affirm the compatibility of faith and reason; discuss ethical questions in bioethics, environmental stewardship (</w:t>
            </w:r>
            <w:proofErr w:type="spellStart"/>
            <w:r w:rsidRPr="00A24988">
              <w:rPr>
                <w:rFonts w:ascii="Times New Roman" w:eastAsia="Times New Roman" w:hAnsi="Times New Roman" w:cs="Times New Roman"/>
                <w:sz w:val="24"/>
                <w:szCs w:val="24"/>
              </w:rPr>
              <w:t>Laudato</w:t>
            </w:r>
            <w:proofErr w:type="spellEnd"/>
            <w:r w:rsidRPr="00A24988">
              <w:rPr>
                <w:rFonts w:ascii="Times New Roman" w:eastAsia="Times New Roman" w:hAnsi="Times New Roman" w:cs="Times New Roman"/>
                <w:sz w:val="24"/>
                <w:szCs w:val="24"/>
              </w:rPr>
              <w:t xml:space="preserve"> Si), and human dignity.</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History/Social Studies</w:t>
            </w:r>
            <w:r w:rsidRPr="00A24988">
              <w:rPr>
                <w:rFonts w:ascii="Times New Roman" w:eastAsia="Times New Roman" w:hAnsi="Times New Roman" w:cs="Times New Roman"/>
                <w:sz w:val="24"/>
                <w:szCs w:val="24"/>
              </w:rPr>
              <w:t>: Highlight the role of the Church in history; explore the impact of Christian values on civilization; incorporate Catholic social teaching (e.g., solidarity, subsidiarity).</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Literature/English</w:t>
            </w:r>
            <w:r w:rsidRPr="00A24988">
              <w:rPr>
                <w:rFonts w:ascii="Times New Roman" w:eastAsia="Times New Roman" w:hAnsi="Times New Roman" w:cs="Times New Roman"/>
                <w:sz w:val="24"/>
                <w:szCs w:val="24"/>
              </w:rPr>
              <w:t>: Analyze themes of redemption, moral choice, and the human person in literature; include Catholic authors and works with faith themes.</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Math</w:t>
            </w:r>
            <w:r w:rsidRPr="00A24988">
              <w:rPr>
                <w:rFonts w:ascii="Times New Roman" w:eastAsia="Times New Roman" w:hAnsi="Times New Roman" w:cs="Times New Roman"/>
                <w:sz w:val="24"/>
                <w:szCs w:val="24"/>
              </w:rPr>
              <w:t xml:space="preserve">: Reinforce the order, logic, and beauty of creation as a reflection of God’s design; develop problem-solving as a service to </w:t>
            </w:r>
            <w:bookmarkStart w:id="0" w:name="_GoBack"/>
            <w:r w:rsidRPr="00A24988">
              <w:rPr>
                <w:rFonts w:ascii="Times New Roman" w:eastAsia="Times New Roman" w:hAnsi="Times New Roman" w:cs="Times New Roman"/>
                <w:sz w:val="24"/>
                <w:szCs w:val="24"/>
              </w:rPr>
              <w:t>t</w:t>
            </w:r>
            <w:bookmarkEnd w:id="0"/>
            <w:r w:rsidRPr="00A24988">
              <w:rPr>
                <w:rFonts w:ascii="Times New Roman" w:eastAsia="Times New Roman" w:hAnsi="Times New Roman" w:cs="Times New Roman"/>
                <w:sz w:val="24"/>
                <w:szCs w:val="24"/>
              </w:rPr>
              <w:t>he common good.</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Art/Music</w:t>
            </w:r>
            <w:r w:rsidRPr="00A24988">
              <w:rPr>
                <w:rFonts w:ascii="Times New Roman" w:eastAsia="Times New Roman" w:hAnsi="Times New Roman" w:cs="Times New Roman"/>
                <w:sz w:val="24"/>
                <w:szCs w:val="24"/>
              </w:rPr>
              <w:t>: Study sacred art and liturgical music; encourage creativity as a reflection of the Creator.</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Technology</w:t>
            </w:r>
            <w:r w:rsidRPr="00A24988">
              <w:rPr>
                <w:rFonts w:ascii="Times New Roman" w:eastAsia="Times New Roman" w:hAnsi="Times New Roman" w:cs="Times New Roman"/>
                <w:sz w:val="24"/>
                <w:szCs w:val="24"/>
              </w:rPr>
              <w:t>: Discuss ethical technology use, digital citizenship, and human dignity in the digital age.</w:t>
            </w:r>
          </w:p>
          <w:p w:rsidR="00BC7379" w:rsidRPr="00A24988" w:rsidRDefault="00BC7379" w:rsidP="00BC7379">
            <w:pPr>
              <w:numPr>
                <w:ilvl w:val="0"/>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b/>
                <w:bCs/>
                <w:sz w:val="24"/>
                <w:szCs w:val="24"/>
              </w:rPr>
              <w:t>Teacher Formation</w:t>
            </w:r>
          </w:p>
          <w:p w:rsidR="00BC7379" w:rsidRPr="00A24988" w:rsidRDefault="00A24988" w:rsidP="00BC7379">
            <w:pPr>
              <w:numPr>
                <w:ilvl w:val="1"/>
                <w:numId w:val="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School should provide</w:t>
            </w:r>
            <w:r w:rsidR="00BC7379" w:rsidRPr="00A24988">
              <w:rPr>
                <w:rFonts w:ascii="Times New Roman" w:eastAsia="Times New Roman" w:hAnsi="Times New Roman" w:cs="Times New Roman"/>
                <w:sz w:val="24"/>
                <w:szCs w:val="24"/>
              </w:rPr>
              <w:t xml:space="preserve"> regular professional development on Catholic identity and curriculum integration strategies.</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sz w:val="24"/>
                <w:szCs w:val="24"/>
              </w:rPr>
              <w:t>New teacher orientation will include training on this policy and expectations for faith integration.</w:t>
            </w:r>
          </w:p>
          <w:p w:rsidR="00BC7379" w:rsidRPr="00BC7379" w:rsidRDefault="00BC7379" w:rsidP="00BC7379">
            <w:pPr>
              <w:numPr>
                <w:ilvl w:val="0"/>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b/>
                <w:bCs/>
                <w:sz w:val="24"/>
                <w:szCs w:val="24"/>
              </w:rPr>
              <w:t>Administrative Support</w:t>
            </w:r>
          </w:p>
          <w:p w:rsidR="00BC7379" w:rsidRPr="00BC7379"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Principals will ensure that Catholic integration is visible in lesson plans, instructional materials, and classroom dialogue.</w:t>
            </w:r>
          </w:p>
          <w:p w:rsidR="00BC7379" w:rsidRPr="00BC7379" w:rsidRDefault="00BC7379" w:rsidP="00BC7379">
            <w:pPr>
              <w:numPr>
                <w:ilvl w:val="0"/>
                <w:numId w:val="6"/>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b/>
                <w:bCs/>
                <w:sz w:val="24"/>
                <w:szCs w:val="24"/>
              </w:rPr>
              <w:t>Resources</w:t>
            </w:r>
          </w:p>
          <w:p w:rsidR="00BC7379" w:rsidRPr="00A24988" w:rsidRDefault="00BC7379" w:rsidP="00BC7379">
            <w:pPr>
              <w:numPr>
                <w:ilvl w:val="1"/>
                <w:numId w:val="6"/>
              </w:numPr>
              <w:spacing w:before="100" w:beforeAutospacing="1" w:after="100" w:afterAutospacing="1"/>
              <w:rPr>
                <w:rFonts w:ascii="Times New Roman" w:eastAsia="Times New Roman" w:hAnsi="Times New Roman" w:cs="Times New Roman"/>
                <w:sz w:val="24"/>
                <w:szCs w:val="24"/>
              </w:rPr>
            </w:pPr>
            <w:r w:rsidRPr="00A24988">
              <w:rPr>
                <w:rFonts w:ascii="Times New Roman" w:eastAsia="Times New Roman" w:hAnsi="Times New Roman" w:cs="Times New Roman"/>
                <w:sz w:val="24"/>
                <w:szCs w:val="24"/>
              </w:rPr>
              <w:t>Teachers are encouraged to utilize resources provided by the Diocese, the USCCB, and the Vatican, as well as approved faith-based curriculum guides and materials.</w:t>
            </w:r>
          </w:p>
          <w:p w:rsidR="00BC7379" w:rsidRPr="00BC7379" w:rsidRDefault="00BC7379" w:rsidP="00BC7379">
            <w:pPr>
              <w:spacing w:before="100" w:beforeAutospacing="1" w:after="100" w:afterAutospacing="1"/>
              <w:outlineLvl w:val="3"/>
              <w:rPr>
                <w:rFonts w:ascii="Times New Roman" w:eastAsia="Times New Roman" w:hAnsi="Times New Roman" w:cs="Times New Roman"/>
                <w:b/>
                <w:bCs/>
                <w:sz w:val="24"/>
                <w:szCs w:val="24"/>
              </w:rPr>
            </w:pPr>
            <w:r w:rsidRPr="00BC7379">
              <w:rPr>
                <w:rFonts w:ascii="Times New Roman" w:eastAsia="Times New Roman" w:hAnsi="Times New Roman" w:cs="Times New Roman"/>
                <w:b/>
                <w:bCs/>
                <w:sz w:val="24"/>
                <w:szCs w:val="24"/>
              </w:rPr>
              <w:t>Evaluation</w:t>
            </w:r>
          </w:p>
          <w:p w:rsidR="00BC7379" w:rsidRPr="00BC7379" w:rsidRDefault="00BC7379" w:rsidP="00BC7379">
            <w:pPr>
              <w:numPr>
                <w:ilvl w:val="0"/>
                <w:numId w:val="7"/>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Faith integration will be part of instructional observations and teacher evaluations.</w:t>
            </w:r>
          </w:p>
          <w:p w:rsidR="00BC7379" w:rsidRPr="00BC7379" w:rsidRDefault="00BC7379" w:rsidP="00BC7379">
            <w:pPr>
              <w:numPr>
                <w:ilvl w:val="0"/>
                <w:numId w:val="7"/>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Schools will periodically review curriculum maps to ensure opportunities for Catholic worldview integration are present.</w:t>
            </w:r>
          </w:p>
          <w:p w:rsidR="00BC7379" w:rsidRPr="00BC7379" w:rsidRDefault="00BC7379" w:rsidP="00BC7379">
            <w:pPr>
              <w:spacing w:before="100" w:beforeAutospacing="1" w:after="100" w:afterAutospacing="1"/>
              <w:outlineLvl w:val="3"/>
              <w:rPr>
                <w:rFonts w:ascii="Times New Roman" w:eastAsia="Times New Roman" w:hAnsi="Times New Roman" w:cs="Times New Roman"/>
                <w:b/>
                <w:bCs/>
                <w:sz w:val="24"/>
                <w:szCs w:val="24"/>
              </w:rPr>
            </w:pPr>
            <w:r w:rsidRPr="00BC7379">
              <w:rPr>
                <w:rFonts w:ascii="Times New Roman" w:eastAsia="Times New Roman" w:hAnsi="Times New Roman" w:cs="Times New Roman"/>
                <w:b/>
                <w:bCs/>
                <w:sz w:val="24"/>
                <w:szCs w:val="24"/>
              </w:rPr>
              <w:t>Related Policies</w:t>
            </w:r>
          </w:p>
          <w:p w:rsidR="00BC7379" w:rsidRPr="00BC7379" w:rsidRDefault="00BC7379" w:rsidP="00BC7379">
            <w:pPr>
              <w:numPr>
                <w:ilvl w:val="0"/>
                <w:numId w:val="8"/>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Catholic Identity and Mission Statement (4011)</w:t>
            </w:r>
          </w:p>
          <w:p w:rsidR="00BC7379" w:rsidRPr="00BC7379" w:rsidRDefault="00BC7379" w:rsidP="00BC7379">
            <w:pPr>
              <w:numPr>
                <w:ilvl w:val="0"/>
                <w:numId w:val="8"/>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Professional Learning (4040)</w:t>
            </w:r>
          </w:p>
          <w:p w:rsidR="00BC7379" w:rsidRPr="00BC7379" w:rsidRDefault="00BC7379" w:rsidP="00BC7379">
            <w:pPr>
              <w:numPr>
                <w:ilvl w:val="0"/>
                <w:numId w:val="8"/>
              </w:numPr>
              <w:spacing w:before="100" w:beforeAutospacing="1" w:after="100" w:afterAutospacing="1"/>
              <w:rPr>
                <w:rFonts w:ascii="Times New Roman" w:eastAsia="Times New Roman" w:hAnsi="Times New Roman" w:cs="Times New Roman"/>
                <w:sz w:val="24"/>
                <w:szCs w:val="24"/>
              </w:rPr>
            </w:pPr>
            <w:r w:rsidRPr="00BC7379">
              <w:rPr>
                <w:rFonts w:ascii="Times New Roman" w:eastAsia="Times New Roman" w:hAnsi="Times New Roman" w:cs="Times New Roman"/>
                <w:sz w:val="24"/>
                <w:szCs w:val="24"/>
              </w:rPr>
              <w:t>Code of Ethics (4010)</w:t>
            </w:r>
          </w:p>
          <w:p w:rsidR="00032241" w:rsidRPr="00550A3C" w:rsidRDefault="00032241" w:rsidP="00550A3C">
            <w:pP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5334E2">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5334E2">
          <w:rPr>
            <w:rFonts w:ascii="Century" w:hAnsi="Century"/>
            <w:b/>
            <w:bCs/>
            <w:noProof/>
            <w:szCs w:val="20"/>
          </w:rPr>
          <w:t>2</w:t>
        </w:r>
        <w:r w:rsidRPr="00F85A92">
          <w:rPr>
            <w:rFonts w:ascii="Century" w:hAnsi="Century"/>
            <w:b/>
            <w:bCs/>
            <w:szCs w:val="20"/>
          </w:rPr>
          <w:fldChar w:fldCharType="end"/>
        </w:r>
      </w:p>
      <w:p w:rsidR="00A24988" w:rsidRDefault="00A24988" w:rsidP="00A24988">
        <w:pPr>
          <w:pStyle w:val="Footer"/>
          <w:tabs>
            <w:tab w:val="clear" w:pos="4680"/>
            <w:tab w:val="clear" w:pos="9360"/>
            <w:tab w:val="left" w:pos="7290"/>
            <w:tab w:val="right" w:pos="10800"/>
          </w:tabs>
        </w:pPr>
        <w:r>
          <w:t xml:space="preserve">Adopted: </w:t>
        </w:r>
      </w:p>
      <w:p w:rsidR="0011234A" w:rsidRPr="00A24988" w:rsidRDefault="00A24988" w:rsidP="00A24988">
        <w:pPr>
          <w:pStyle w:val="Footer"/>
          <w:tabs>
            <w:tab w:val="clear" w:pos="4680"/>
            <w:tab w:val="left" w:pos="7290"/>
          </w:tabs>
        </w:pPr>
        <w: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334E2">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334E2">
              <w:rPr>
                <w:rFonts w:ascii="Century" w:hAnsi="Century"/>
                <w:b/>
                <w:bCs/>
                <w:noProof/>
                <w:sz w:val="24"/>
              </w:rPr>
              <w:t>2</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5334E2">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B7A"/>
    <w:multiLevelType w:val="multilevel"/>
    <w:tmpl w:val="71462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844F9"/>
    <w:multiLevelType w:val="multilevel"/>
    <w:tmpl w:val="7F2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B50EE"/>
    <w:multiLevelType w:val="multilevel"/>
    <w:tmpl w:val="27E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B1CE3"/>
    <w:rsid w:val="00274880"/>
    <w:rsid w:val="00281D06"/>
    <w:rsid w:val="004133E3"/>
    <w:rsid w:val="0047201B"/>
    <w:rsid w:val="004C085F"/>
    <w:rsid w:val="005334E2"/>
    <w:rsid w:val="00550A3C"/>
    <w:rsid w:val="005C5F45"/>
    <w:rsid w:val="006164D9"/>
    <w:rsid w:val="00643C09"/>
    <w:rsid w:val="007F1389"/>
    <w:rsid w:val="00890368"/>
    <w:rsid w:val="008F16FF"/>
    <w:rsid w:val="00964E27"/>
    <w:rsid w:val="00A24988"/>
    <w:rsid w:val="00A41741"/>
    <w:rsid w:val="00A51528"/>
    <w:rsid w:val="00BC12C8"/>
    <w:rsid w:val="00BC6270"/>
    <w:rsid w:val="00BC7379"/>
    <w:rsid w:val="00D356E5"/>
    <w:rsid w:val="00D36A1C"/>
    <w:rsid w:val="00DA6FA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3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73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customStyle="1" w:styleId="Heading3Char">
    <w:name w:val="Heading 3 Char"/>
    <w:basedOn w:val="DefaultParagraphFont"/>
    <w:link w:val="Heading3"/>
    <w:uiPriority w:val="9"/>
    <w:rsid w:val="00BC73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7379"/>
    <w:rPr>
      <w:rFonts w:ascii="Times New Roman" w:eastAsia="Times New Roman" w:hAnsi="Times New Roman" w:cs="Times New Roman"/>
      <w:b/>
      <w:bCs/>
      <w:sz w:val="24"/>
      <w:szCs w:val="24"/>
    </w:rPr>
  </w:style>
  <w:style w:type="character" w:styleId="Strong">
    <w:name w:val="Strong"/>
    <w:basedOn w:val="DefaultParagraphFont"/>
    <w:uiPriority w:val="22"/>
    <w:qFormat/>
    <w:rsid w:val="00BC7379"/>
    <w:rPr>
      <w:b/>
      <w:bCs/>
    </w:rPr>
  </w:style>
  <w:style w:type="paragraph" w:styleId="NormalWeb">
    <w:name w:val="Normal (Web)"/>
    <w:basedOn w:val="Normal"/>
    <w:uiPriority w:val="99"/>
    <w:semiHidden/>
    <w:unhideWhenUsed/>
    <w:rsid w:val="00BC73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474">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16EA-74E7-492C-A189-7BD94DC8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261F0898</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3</cp:revision>
  <cp:lastPrinted>2025-06-02T15:43:00Z</cp:lastPrinted>
  <dcterms:created xsi:type="dcterms:W3CDTF">2025-06-02T19:42:00Z</dcterms:created>
  <dcterms:modified xsi:type="dcterms:W3CDTF">2025-07-10T18:29:00Z</dcterms:modified>
</cp:coreProperties>
</file>